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5595C" w14:textId="6F7A5EB6" w:rsidR="006775BC" w:rsidRPr="002D0A0A" w:rsidRDefault="006775BC" w:rsidP="006C62FE">
      <w:pPr>
        <w:spacing w:after="0"/>
        <w:jc w:val="center"/>
        <w:rPr>
          <w:rFonts w:ascii="Arial" w:hAnsi="Arial" w:cs="Arial"/>
          <w:b/>
          <w:bCs/>
        </w:rPr>
      </w:pPr>
      <w:r w:rsidRPr="002D0A0A">
        <w:rPr>
          <w:rFonts w:ascii="Arial" w:hAnsi="Arial" w:cs="Arial"/>
          <w:b/>
          <w:bCs/>
        </w:rPr>
        <w:t>INFORME DE GESTIÓN CONTRATO DE PRESTACIÓN DE SERVICIOS PROFESIONALES Y DE APOYO A LA GESTIÓN</w:t>
      </w:r>
    </w:p>
    <w:p w14:paraId="44905577" w14:textId="77777777" w:rsidR="00EA6DF3" w:rsidRPr="002D0A0A" w:rsidRDefault="00EA6DF3" w:rsidP="006C62FE">
      <w:pPr>
        <w:spacing w:after="0"/>
        <w:jc w:val="center"/>
        <w:rPr>
          <w:rFonts w:ascii="Arial" w:hAnsi="Arial" w:cs="Arial"/>
        </w:rPr>
      </w:pPr>
    </w:p>
    <w:p w14:paraId="7B2E4585" w14:textId="7CFC645B" w:rsidR="006775BC" w:rsidRPr="002D0A0A" w:rsidRDefault="006775BC" w:rsidP="006C62FE">
      <w:pPr>
        <w:spacing w:after="0"/>
        <w:rPr>
          <w:rFonts w:ascii="Arial" w:hAnsi="Arial" w:cs="Arial"/>
          <w:b/>
          <w:bCs/>
        </w:rPr>
      </w:pPr>
      <w:r w:rsidRPr="002D0A0A">
        <w:rPr>
          <w:rFonts w:ascii="Arial" w:hAnsi="Arial" w:cs="Arial"/>
          <w:b/>
          <w:bCs/>
        </w:rPr>
        <w:t>1. IDENTIFICACIÓN</w:t>
      </w:r>
      <w:r w:rsidR="00756DD6" w:rsidRPr="002D0A0A">
        <w:rPr>
          <w:rFonts w:ascii="Arial" w:hAnsi="Arial" w:cs="Arial"/>
          <w:b/>
          <w:bCs/>
        </w:rPr>
        <w:t>:</w:t>
      </w:r>
    </w:p>
    <w:p w14:paraId="7C451376" w14:textId="77777777" w:rsidR="00756DD6" w:rsidRPr="002D0A0A" w:rsidRDefault="00756DD6" w:rsidP="006C62FE">
      <w:pPr>
        <w:spacing w:after="0"/>
        <w:rPr>
          <w:rFonts w:ascii="Arial" w:hAnsi="Arial" w:cs="Arial"/>
          <w:b/>
          <w:bCs/>
        </w:rPr>
      </w:pPr>
    </w:p>
    <w:tbl>
      <w:tblPr>
        <w:tblStyle w:val="Tablaconcuadrcula"/>
        <w:tblW w:w="0" w:type="auto"/>
        <w:tblLook w:val="04A0" w:firstRow="1" w:lastRow="0" w:firstColumn="1" w:lastColumn="0" w:noHBand="0" w:noVBand="1"/>
      </w:tblPr>
      <w:tblGrid>
        <w:gridCol w:w="3256"/>
        <w:gridCol w:w="5572"/>
      </w:tblGrid>
      <w:tr w:rsidR="006775BC" w:rsidRPr="002D0A0A" w14:paraId="6878A84A" w14:textId="77777777" w:rsidTr="00FC26E7">
        <w:tc>
          <w:tcPr>
            <w:tcW w:w="3256" w:type="dxa"/>
          </w:tcPr>
          <w:p w14:paraId="5BC4A38F" w14:textId="504CEDF9" w:rsidR="006775BC" w:rsidRPr="002D0A0A" w:rsidRDefault="006775BC" w:rsidP="006C62FE">
            <w:pPr>
              <w:jc w:val="both"/>
              <w:rPr>
                <w:rFonts w:ascii="Arial" w:hAnsi="Arial" w:cs="Arial"/>
              </w:rPr>
            </w:pPr>
            <w:r w:rsidRPr="002D0A0A">
              <w:rPr>
                <w:rFonts w:ascii="Arial" w:hAnsi="Arial" w:cs="Arial"/>
              </w:rPr>
              <w:t>NOMBRE COMPLETO</w:t>
            </w:r>
          </w:p>
        </w:tc>
        <w:tc>
          <w:tcPr>
            <w:tcW w:w="5572" w:type="dxa"/>
          </w:tcPr>
          <w:p w14:paraId="21C39D5C" w14:textId="48D92F17" w:rsidR="006775BC" w:rsidRPr="002D0A0A" w:rsidRDefault="007E0B17" w:rsidP="006C62FE">
            <w:pPr>
              <w:jc w:val="both"/>
              <w:rPr>
                <w:rFonts w:ascii="Arial" w:hAnsi="Arial" w:cs="Arial"/>
              </w:rPr>
            </w:pPr>
            <w:r w:rsidRPr="002D0A0A">
              <w:rPr>
                <w:rFonts w:ascii="Arial" w:hAnsi="Arial" w:cs="Arial"/>
              </w:rPr>
              <w:t>SEBASTIÁN ARIAS GUTIÉRREZ</w:t>
            </w:r>
          </w:p>
        </w:tc>
      </w:tr>
      <w:tr w:rsidR="006775BC" w:rsidRPr="002D0A0A" w14:paraId="1789562A" w14:textId="77777777" w:rsidTr="00FC26E7">
        <w:tc>
          <w:tcPr>
            <w:tcW w:w="3256" w:type="dxa"/>
          </w:tcPr>
          <w:p w14:paraId="77DCFEDD" w14:textId="06649A43" w:rsidR="006775BC" w:rsidRPr="002D0A0A" w:rsidRDefault="006775BC" w:rsidP="006C62FE">
            <w:pPr>
              <w:jc w:val="both"/>
              <w:rPr>
                <w:rFonts w:ascii="Arial" w:hAnsi="Arial" w:cs="Arial"/>
              </w:rPr>
            </w:pPr>
            <w:r w:rsidRPr="002D0A0A">
              <w:rPr>
                <w:rFonts w:ascii="Arial" w:hAnsi="Arial" w:cs="Arial"/>
              </w:rPr>
              <w:t>NÚMERO DE CÉDULA</w:t>
            </w:r>
          </w:p>
        </w:tc>
        <w:tc>
          <w:tcPr>
            <w:tcW w:w="5572" w:type="dxa"/>
          </w:tcPr>
          <w:p w14:paraId="742A5845" w14:textId="7980504D" w:rsidR="006775BC" w:rsidRPr="002D0A0A" w:rsidRDefault="007E0B17" w:rsidP="006C62FE">
            <w:pPr>
              <w:jc w:val="both"/>
              <w:rPr>
                <w:rFonts w:ascii="Arial" w:hAnsi="Arial" w:cs="Arial"/>
              </w:rPr>
            </w:pPr>
            <w:r w:rsidRPr="002D0A0A">
              <w:rPr>
                <w:rFonts w:ascii="Arial" w:hAnsi="Arial" w:cs="Arial"/>
              </w:rPr>
              <w:t>C.C. 1.107.095.499 DE CALI (VALLE)</w:t>
            </w:r>
          </w:p>
        </w:tc>
      </w:tr>
      <w:tr w:rsidR="006775BC" w:rsidRPr="002D0A0A" w14:paraId="415BEC7E" w14:textId="77777777" w:rsidTr="00FC26E7">
        <w:tc>
          <w:tcPr>
            <w:tcW w:w="3256" w:type="dxa"/>
          </w:tcPr>
          <w:p w14:paraId="0ABB4FEB" w14:textId="23ADBD70" w:rsidR="006775BC" w:rsidRPr="002D0A0A" w:rsidRDefault="006775BC" w:rsidP="006C62FE">
            <w:pPr>
              <w:jc w:val="both"/>
              <w:rPr>
                <w:rFonts w:ascii="Arial" w:hAnsi="Arial" w:cs="Arial"/>
              </w:rPr>
            </w:pPr>
            <w:r w:rsidRPr="002D0A0A">
              <w:rPr>
                <w:rFonts w:ascii="Arial" w:hAnsi="Arial" w:cs="Arial"/>
              </w:rPr>
              <w:t>FECHA DEL INFORME</w:t>
            </w:r>
          </w:p>
        </w:tc>
        <w:tc>
          <w:tcPr>
            <w:tcW w:w="5572" w:type="dxa"/>
          </w:tcPr>
          <w:p w14:paraId="4EF5A8DC" w14:textId="2F0329F0" w:rsidR="006775BC" w:rsidRPr="002D0A0A" w:rsidRDefault="00810EB8" w:rsidP="006C62FE">
            <w:pPr>
              <w:jc w:val="both"/>
              <w:rPr>
                <w:rFonts w:ascii="Arial" w:hAnsi="Arial" w:cs="Arial"/>
                <w:b/>
                <w:bCs/>
              </w:rPr>
            </w:pPr>
            <w:r>
              <w:rPr>
                <w:rFonts w:ascii="Arial" w:hAnsi="Arial" w:cs="Arial"/>
                <w:b/>
                <w:bCs/>
              </w:rPr>
              <w:t>22 DE MAYO</w:t>
            </w:r>
            <w:r w:rsidR="0087035B" w:rsidRPr="002D0A0A">
              <w:rPr>
                <w:rFonts w:ascii="Arial" w:hAnsi="Arial" w:cs="Arial"/>
                <w:b/>
                <w:bCs/>
              </w:rPr>
              <w:t xml:space="preserve"> DE 2026</w:t>
            </w:r>
          </w:p>
        </w:tc>
      </w:tr>
      <w:tr w:rsidR="006775BC" w:rsidRPr="002D0A0A" w14:paraId="3758272D" w14:textId="77777777" w:rsidTr="00FC26E7">
        <w:tc>
          <w:tcPr>
            <w:tcW w:w="3256" w:type="dxa"/>
          </w:tcPr>
          <w:p w14:paraId="7E8C7F2D" w14:textId="5EB8E274" w:rsidR="006775BC" w:rsidRPr="002D0A0A" w:rsidRDefault="006775BC" w:rsidP="006C62FE">
            <w:pPr>
              <w:jc w:val="both"/>
              <w:rPr>
                <w:rFonts w:ascii="Arial" w:hAnsi="Arial" w:cs="Arial"/>
              </w:rPr>
            </w:pPr>
            <w:r w:rsidRPr="002D0A0A">
              <w:rPr>
                <w:rFonts w:ascii="Arial" w:hAnsi="Arial" w:cs="Arial"/>
              </w:rPr>
              <w:t>NÚMERO DE CONTRATO</w:t>
            </w:r>
          </w:p>
        </w:tc>
        <w:tc>
          <w:tcPr>
            <w:tcW w:w="5572" w:type="dxa"/>
          </w:tcPr>
          <w:p w14:paraId="6EF7E6A4" w14:textId="60709650" w:rsidR="006775BC" w:rsidRPr="002D0A0A" w:rsidRDefault="007E0B17" w:rsidP="006C62FE">
            <w:pPr>
              <w:jc w:val="both"/>
              <w:rPr>
                <w:rFonts w:ascii="Arial" w:hAnsi="Arial" w:cs="Arial"/>
                <w:b/>
                <w:bCs/>
              </w:rPr>
            </w:pPr>
            <w:r w:rsidRPr="002D0A0A">
              <w:rPr>
                <w:rFonts w:ascii="Arial" w:hAnsi="Arial" w:cs="Arial"/>
                <w:b/>
                <w:bCs/>
              </w:rPr>
              <w:t>4143.010.26.1.0032.2026</w:t>
            </w:r>
          </w:p>
        </w:tc>
      </w:tr>
      <w:tr w:rsidR="006775BC" w:rsidRPr="002D0A0A" w14:paraId="58DF1CFF" w14:textId="77777777" w:rsidTr="00FC26E7">
        <w:tc>
          <w:tcPr>
            <w:tcW w:w="3256" w:type="dxa"/>
          </w:tcPr>
          <w:p w14:paraId="4BE3BE17" w14:textId="063CA046" w:rsidR="006775BC" w:rsidRPr="002D0A0A" w:rsidRDefault="006775BC" w:rsidP="006C62FE">
            <w:pPr>
              <w:jc w:val="both"/>
              <w:rPr>
                <w:rFonts w:ascii="Arial" w:hAnsi="Arial" w:cs="Arial"/>
              </w:rPr>
            </w:pPr>
            <w:r w:rsidRPr="002D0A0A">
              <w:rPr>
                <w:rFonts w:ascii="Arial" w:hAnsi="Arial" w:cs="Arial"/>
              </w:rPr>
              <w:t>NÚMERO DE CUOTA</w:t>
            </w:r>
          </w:p>
        </w:tc>
        <w:tc>
          <w:tcPr>
            <w:tcW w:w="5572" w:type="dxa"/>
          </w:tcPr>
          <w:p w14:paraId="7B0062E6" w14:textId="6C4CD17D" w:rsidR="006775BC" w:rsidRPr="002D0A0A" w:rsidRDefault="007E0B17" w:rsidP="006C62FE">
            <w:pPr>
              <w:jc w:val="both"/>
              <w:rPr>
                <w:rFonts w:ascii="Arial" w:hAnsi="Arial" w:cs="Arial"/>
                <w:b/>
                <w:bCs/>
              </w:rPr>
            </w:pPr>
            <w:r w:rsidRPr="002D0A0A">
              <w:rPr>
                <w:rFonts w:ascii="Arial" w:hAnsi="Arial" w:cs="Arial"/>
                <w:b/>
                <w:bCs/>
              </w:rPr>
              <w:t xml:space="preserve">CUOTA </w:t>
            </w:r>
            <w:r w:rsidR="00901EFA">
              <w:rPr>
                <w:rFonts w:ascii="Arial" w:hAnsi="Arial" w:cs="Arial"/>
                <w:b/>
                <w:bCs/>
              </w:rPr>
              <w:t>5</w:t>
            </w:r>
            <w:r w:rsidR="0096322A" w:rsidRPr="002D0A0A">
              <w:rPr>
                <w:rFonts w:ascii="Arial" w:hAnsi="Arial" w:cs="Arial"/>
                <w:b/>
                <w:bCs/>
              </w:rPr>
              <w:t xml:space="preserve"> </w:t>
            </w:r>
            <w:r w:rsidRPr="002D0A0A">
              <w:rPr>
                <w:rFonts w:ascii="Arial" w:hAnsi="Arial" w:cs="Arial"/>
                <w:b/>
                <w:bCs/>
              </w:rPr>
              <w:t>(PARCIAL)</w:t>
            </w:r>
          </w:p>
        </w:tc>
      </w:tr>
      <w:tr w:rsidR="006775BC" w:rsidRPr="002D0A0A" w14:paraId="704B8CB2" w14:textId="77777777" w:rsidTr="00FC26E7">
        <w:tc>
          <w:tcPr>
            <w:tcW w:w="3256" w:type="dxa"/>
          </w:tcPr>
          <w:p w14:paraId="02683DD4" w14:textId="79E012DF" w:rsidR="006775BC" w:rsidRPr="002D0A0A" w:rsidRDefault="006775BC" w:rsidP="006C62FE">
            <w:pPr>
              <w:jc w:val="both"/>
              <w:rPr>
                <w:rFonts w:ascii="Arial" w:hAnsi="Arial" w:cs="Arial"/>
              </w:rPr>
            </w:pPr>
            <w:r w:rsidRPr="002D0A0A">
              <w:rPr>
                <w:rFonts w:ascii="Arial" w:hAnsi="Arial" w:cs="Arial"/>
              </w:rPr>
              <w:t>NOMBRE DEL SUPERVISOR DEL CONTRATO</w:t>
            </w:r>
          </w:p>
        </w:tc>
        <w:tc>
          <w:tcPr>
            <w:tcW w:w="5572" w:type="dxa"/>
          </w:tcPr>
          <w:p w14:paraId="7418A3A9" w14:textId="3FA11F98" w:rsidR="006775BC" w:rsidRPr="002D0A0A" w:rsidRDefault="007E0B17" w:rsidP="006C62FE">
            <w:pPr>
              <w:jc w:val="both"/>
              <w:rPr>
                <w:rFonts w:ascii="Arial" w:hAnsi="Arial" w:cs="Arial"/>
              </w:rPr>
            </w:pPr>
            <w:r w:rsidRPr="002D0A0A">
              <w:rPr>
                <w:rFonts w:ascii="Arial" w:hAnsi="Arial" w:cs="Arial"/>
              </w:rPr>
              <w:t>PAOLA ANDREA CASTILLO ECHEVERRY</w:t>
            </w:r>
          </w:p>
        </w:tc>
      </w:tr>
      <w:tr w:rsidR="006775BC" w:rsidRPr="002D0A0A" w14:paraId="0ED61A93" w14:textId="77777777" w:rsidTr="00FC26E7">
        <w:tc>
          <w:tcPr>
            <w:tcW w:w="3256" w:type="dxa"/>
          </w:tcPr>
          <w:p w14:paraId="1D6174A3" w14:textId="4AD173FE" w:rsidR="006775BC" w:rsidRPr="002D0A0A" w:rsidRDefault="006775BC" w:rsidP="006C62FE">
            <w:pPr>
              <w:jc w:val="both"/>
              <w:rPr>
                <w:rFonts w:ascii="Arial" w:hAnsi="Arial" w:cs="Arial"/>
              </w:rPr>
            </w:pPr>
            <w:r w:rsidRPr="002D0A0A">
              <w:rPr>
                <w:rFonts w:ascii="Arial" w:hAnsi="Arial" w:cs="Arial"/>
              </w:rPr>
              <w:t>OBJETO DEL CONTRATO</w:t>
            </w:r>
          </w:p>
        </w:tc>
        <w:tc>
          <w:tcPr>
            <w:tcW w:w="5572" w:type="dxa"/>
          </w:tcPr>
          <w:p w14:paraId="3EC46150" w14:textId="4AD50A6C" w:rsidR="006775BC" w:rsidRPr="002D0A0A" w:rsidRDefault="007E0B17" w:rsidP="006C62FE">
            <w:pPr>
              <w:jc w:val="both"/>
              <w:rPr>
                <w:rFonts w:ascii="Arial" w:hAnsi="Arial" w:cs="Arial"/>
              </w:rPr>
            </w:pPr>
            <w:r w:rsidRPr="002D0A0A">
              <w:rPr>
                <w:rFonts w:ascii="Arial" w:hAnsi="Arial" w:cs="Arial"/>
              </w:rPr>
              <w:t>PRESTACIÓN DE SERVICIOS PROFESIONALES ESPECIALIZADOS A FAVOR DE LA SECRETARÍA DE EDUCACIÓN DEL DISTRITO ESPECIAL DE SANTIAGO DE CALI.</w:t>
            </w:r>
          </w:p>
        </w:tc>
      </w:tr>
    </w:tbl>
    <w:p w14:paraId="5394152D" w14:textId="65F5E327" w:rsidR="006775BC" w:rsidRPr="002D0A0A" w:rsidRDefault="006775BC" w:rsidP="006C62FE">
      <w:pPr>
        <w:spacing w:after="0"/>
        <w:rPr>
          <w:rFonts w:ascii="Arial" w:hAnsi="Arial" w:cs="Arial"/>
        </w:rPr>
      </w:pPr>
    </w:p>
    <w:p w14:paraId="0377EBBA" w14:textId="77777777" w:rsidR="000570DB" w:rsidRPr="002D0A0A" w:rsidRDefault="000570DB" w:rsidP="006C62FE">
      <w:pPr>
        <w:spacing w:after="0"/>
        <w:rPr>
          <w:rFonts w:ascii="Arial" w:hAnsi="Arial" w:cs="Arial"/>
        </w:rPr>
      </w:pPr>
    </w:p>
    <w:p w14:paraId="251839F2" w14:textId="68F362A0" w:rsidR="006775BC" w:rsidRPr="002D0A0A" w:rsidRDefault="006775BC" w:rsidP="006C62FE">
      <w:pPr>
        <w:spacing w:after="0"/>
        <w:rPr>
          <w:rFonts w:ascii="Arial" w:hAnsi="Arial" w:cs="Arial"/>
          <w:b/>
          <w:bCs/>
        </w:rPr>
      </w:pPr>
      <w:r w:rsidRPr="002D0A0A">
        <w:rPr>
          <w:rFonts w:ascii="Arial" w:hAnsi="Arial" w:cs="Arial"/>
          <w:b/>
          <w:bCs/>
        </w:rPr>
        <w:t>2. ACTIVIDADES REALIZADAS</w:t>
      </w:r>
      <w:r w:rsidR="00756DD6" w:rsidRPr="002D0A0A">
        <w:rPr>
          <w:rFonts w:ascii="Arial" w:hAnsi="Arial" w:cs="Arial"/>
          <w:b/>
          <w:bCs/>
        </w:rPr>
        <w:t>:</w:t>
      </w:r>
    </w:p>
    <w:p w14:paraId="34FD629A" w14:textId="77777777" w:rsidR="005F563A" w:rsidRPr="002D0A0A" w:rsidRDefault="005F563A" w:rsidP="006C62FE">
      <w:pPr>
        <w:pStyle w:val="TableParagraph"/>
        <w:spacing w:line="241" w:lineRule="exact"/>
        <w:jc w:val="both"/>
        <w:rPr>
          <w:rFonts w:ascii="Arial" w:hAnsi="Arial" w:cs="Arial"/>
        </w:rPr>
      </w:pPr>
    </w:p>
    <w:p w14:paraId="17D6CA6B" w14:textId="77777777" w:rsidR="000570DB" w:rsidRPr="002D0A0A" w:rsidRDefault="000570DB" w:rsidP="006C62FE">
      <w:pPr>
        <w:pStyle w:val="TableParagraph"/>
        <w:spacing w:line="241" w:lineRule="exact"/>
        <w:jc w:val="both"/>
        <w:rPr>
          <w:rFonts w:ascii="Arial" w:hAnsi="Arial" w:cs="Arial"/>
        </w:rPr>
      </w:pPr>
    </w:p>
    <w:p w14:paraId="14FA2F7B" w14:textId="349368B0" w:rsidR="005F563A" w:rsidRPr="00D816C5" w:rsidRDefault="005F563A" w:rsidP="006C62FE">
      <w:pPr>
        <w:pStyle w:val="Prrafodelista"/>
        <w:spacing w:after="0"/>
        <w:ind w:left="172" w:right="133"/>
        <w:jc w:val="both"/>
        <w:rPr>
          <w:rFonts w:ascii="Arial" w:hAnsi="Arial" w:cs="Arial"/>
          <w:b/>
          <w:bCs/>
          <w:color w:val="000000"/>
          <w:shd w:val="clear" w:color="auto" w:fill="FFFFFF"/>
        </w:rPr>
      </w:pPr>
      <w:r w:rsidRPr="00D816C5">
        <w:rPr>
          <w:rFonts w:ascii="Arial" w:hAnsi="Arial" w:cs="Arial"/>
          <w:b/>
          <w:bCs/>
          <w:color w:val="000000"/>
          <w:shd w:val="clear" w:color="auto" w:fill="FFFFFF"/>
        </w:rPr>
        <w:t>1. Conformar el Equipo Estructurador y/o Equipo Asesor Evaluador, en el rol jurídico, cuando sea designado por el Ordenador del Gasto, elaborando de manera articulada con el rol técnico y financiero, todos los documentos del proceso requeridos para adelantar la contratación designada de conformidad con la normatividad vigente, realizando la publicación y gestión del proceso de selección en la plataforma del SECOP II o en la TVEC según corresponda, dentro de los términos legalmente establecidos.</w:t>
      </w:r>
    </w:p>
    <w:p w14:paraId="48487867" w14:textId="77777777" w:rsidR="00381FDE" w:rsidRPr="00D816C5" w:rsidRDefault="00381FDE" w:rsidP="000415BA">
      <w:pPr>
        <w:spacing w:after="0"/>
        <w:ind w:right="133"/>
        <w:jc w:val="both"/>
        <w:rPr>
          <w:rFonts w:ascii="Arial" w:hAnsi="Arial" w:cs="Arial"/>
          <w:color w:val="000000"/>
          <w:shd w:val="clear" w:color="auto" w:fill="FFFFFF"/>
        </w:rPr>
      </w:pPr>
    </w:p>
    <w:p w14:paraId="54A504DC" w14:textId="2251702A" w:rsidR="00454BBE" w:rsidRPr="0004770C" w:rsidRDefault="005409F7" w:rsidP="007E733E">
      <w:pPr>
        <w:pStyle w:val="Prrafodelista"/>
        <w:numPr>
          <w:ilvl w:val="1"/>
          <w:numId w:val="11"/>
        </w:numPr>
        <w:jc w:val="both"/>
        <w:rPr>
          <w:rFonts w:ascii="Arial" w:hAnsi="Arial" w:cs="Arial"/>
          <w:color w:val="000000"/>
          <w:shd w:val="clear" w:color="auto" w:fill="FFFFFF"/>
        </w:rPr>
      </w:pPr>
      <w:r w:rsidRPr="0004770C">
        <w:rPr>
          <w:rFonts w:ascii="Arial" w:hAnsi="Arial" w:cs="Arial"/>
          <w:color w:val="000000"/>
          <w:shd w:val="clear" w:color="auto" w:fill="FFFFFF"/>
        </w:rPr>
        <w:t xml:space="preserve">Elaboré </w:t>
      </w:r>
      <w:r w:rsidR="007E733E" w:rsidRPr="0004770C">
        <w:rPr>
          <w:rFonts w:ascii="Arial" w:hAnsi="Arial" w:cs="Arial"/>
          <w:color w:val="000000"/>
          <w:shd w:val="clear" w:color="auto" w:fill="FFFFFF"/>
        </w:rPr>
        <w:t xml:space="preserve">los documentos precontractuales </w:t>
      </w:r>
      <w:r w:rsidR="00852AAA" w:rsidRPr="0004770C">
        <w:rPr>
          <w:rFonts w:ascii="Arial" w:hAnsi="Arial" w:cs="Arial"/>
          <w:color w:val="000000"/>
          <w:shd w:val="clear" w:color="auto" w:fill="FFFFFF"/>
        </w:rPr>
        <w:t>correspondiente al siguiente proceso de selección:</w:t>
      </w:r>
    </w:p>
    <w:p w14:paraId="59085667" w14:textId="77777777" w:rsidR="007761B9" w:rsidRPr="0004770C" w:rsidRDefault="007761B9" w:rsidP="007761B9">
      <w:pPr>
        <w:pStyle w:val="Prrafodelista"/>
        <w:ind w:left="895"/>
        <w:jc w:val="both"/>
        <w:rPr>
          <w:rFonts w:ascii="Arial" w:hAnsi="Arial" w:cs="Arial"/>
          <w:color w:val="000000"/>
          <w:shd w:val="clear" w:color="auto" w:fill="FFFFFF"/>
        </w:rPr>
      </w:pPr>
    </w:p>
    <w:p w14:paraId="23E5B855" w14:textId="722057CE"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No proceso: 4143.010.32.1022-2026</w:t>
      </w:r>
    </w:p>
    <w:p w14:paraId="4E358E4D" w14:textId="2495EE5E"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 xml:space="preserve">Dependencia Solicitante: Subsecretaria Administrativa y Financiera. </w:t>
      </w:r>
    </w:p>
    <w:p w14:paraId="77A10A11" w14:textId="7DF8CE4E"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 xml:space="preserve">Modalidad de Selección: Selección Abreviada </w:t>
      </w:r>
    </w:p>
    <w:p w14:paraId="780C362B" w14:textId="2F4BD146"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Causal: Adquisición de bienes de características técnicas uniformes</w:t>
      </w:r>
    </w:p>
    <w:p w14:paraId="619F789B" w14:textId="392AF303"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Procedimiento:  Subasta Inversa electrónica</w:t>
      </w:r>
    </w:p>
    <w:p w14:paraId="40796B5C" w14:textId="50576354"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 xml:space="preserve">Tipo de contrato: Suministro </w:t>
      </w:r>
    </w:p>
    <w:p w14:paraId="7E8C8A0E" w14:textId="3AB9AE85"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Objeto: ADQUIRIR ELEMENTOS DE LABORATORIO PARA DOTAR LAS SEDES DE LAS INSTITUCIONES EDUCATIVAS OFICIALES PRIORIZADAS, DE LAS COMUNAS DEL PROYECTO BP-26005850, BP-26005857, BP-26005859, BP-26005949, PRESUPUESTO DE TERRITORIO VIGENCIA 2026- Y DEL PROYECTO BP-26005336 – PRESUPUESTO DEL ORGANISMO.</w:t>
      </w:r>
    </w:p>
    <w:p w14:paraId="70992D6D" w14:textId="5876451C"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Proyectos de inversión asociados: BP-26005850, BP-26005857, BP-26005859, BP-26005949, y BP-26005336</w:t>
      </w:r>
    </w:p>
    <w:p w14:paraId="3F708FA1" w14:textId="77777777" w:rsidR="007761B9" w:rsidRPr="0004770C" w:rsidRDefault="007761B9" w:rsidP="007761B9">
      <w:pPr>
        <w:jc w:val="both"/>
        <w:rPr>
          <w:rFonts w:ascii="Arial" w:hAnsi="Arial" w:cs="Arial"/>
          <w:color w:val="000000"/>
          <w:shd w:val="clear" w:color="auto" w:fill="FFFFFF"/>
        </w:rPr>
      </w:pPr>
    </w:p>
    <w:p w14:paraId="0FE4F230" w14:textId="23931786"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lastRenderedPageBreak/>
        <w:t>Valor total: Que el presupuesto estimado para la adquisición de elementos de Laboratorio para las   instituciones educativas oficiales es por valor de TRESCIENTOS NOVENTA Y CUATRO MILLONES DOSCIENTOS DIECINUEVE MIL OCHOCIENTOS OCHENTA Y NUEVE MIL PESOS M/CTE ($394.219.889)</w:t>
      </w:r>
    </w:p>
    <w:p w14:paraId="77B5D5C2" w14:textId="1DD87698" w:rsidR="007761B9" w:rsidRPr="0004770C" w:rsidRDefault="007761B9" w:rsidP="007761B9">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Forma de pago y plazo: La entidad cancelará el valor total del contrato en un solo pago, una vez se haya efectuado la entrega total de los bienes y/o la ejecución completa del objeto contractual, previa certificación de recibo a satisfacción expedida por el supervisor del contrato. Para efectos del pago, el contratista deberá presentar: (i) factura de venta y/o factura electrónica conforme a la normatividad vigente; (</w:t>
      </w:r>
      <w:proofErr w:type="spellStart"/>
      <w:r w:rsidRPr="0004770C">
        <w:rPr>
          <w:rFonts w:ascii="Arial" w:hAnsi="Arial" w:cs="Arial"/>
          <w:color w:val="000000"/>
          <w:shd w:val="clear" w:color="auto" w:fill="FFFFFF"/>
        </w:rPr>
        <w:t>ii</w:t>
      </w:r>
      <w:proofErr w:type="spellEnd"/>
      <w:r w:rsidRPr="0004770C">
        <w:rPr>
          <w:rFonts w:ascii="Arial" w:hAnsi="Arial" w:cs="Arial"/>
          <w:color w:val="000000"/>
          <w:shd w:val="clear" w:color="auto" w:fill="FFFFFF"/>
        </w:rPr>
        <w:t>) informe final de actividades ejecutadas con los respectivos soportes y evidencias; (</w:t>
      </w:r>
      <w:proofErr w:type="spellStart"/>
      <w:r w:rsidRPr="0004770C">
        <w:rPr>
          <w:rFonts w:ascii="Arial" w:hAnsi="Arial" w:cs="Arial"/>
          <w:color w:val="000000"/>
          <w:shd w:val="clear" w:color="auto" w:fill="FFFFFF"/>
        </w:rPr>
        <w:t>iii</w:t>
      </w:r>
      <w:proofErr w:type="spellEnd"/>
      <w:r w:rsidRPr="0004770C">
        <w:rPr>
          <w:rFonts w:ascii="Arial" w:hAnsi="Arial" w:cs="Arial"/>
          <w:color w:val="000000"/>
          <w:shd w:val="clear" w:color="auto" w:fill="FFFFFF"/>
        </w:rPr>
        <w:t>) constancia de recibo a satisfacción suscrita por el supervisor del contrato; y (</w:t>
      </w:r>
      <w:proofErr w:type="spellStart"/>
      <w:r w:rsidRPr="0004770C">
        <w:rPr>
          <w:rFonts w:ascii="Arial" w:hAnsi="Arial" w:cs="Arial"/>
          <w:color w:val="000000"/>
          <w:shd w:val="clear" w:color="auto" w:fill="FFFFFF"/>
        </w:rPr>
        <w:t>iv</w:t>
      </w:r>
      <w:proofErr w:type="spellEnd"/>
      <w:r w:rsidRPr="0004770C">
        <w:rPr>
          <w:rFonts w:ascii="Arial" w:hAnsi="Arial" w:cs="Arial"/>
          <w:color w:val="000000"/>
          <w:shd w:val="clear" w:color="auto" w:fill="FFFFFF"/>
        </w:rPr>
        <w:t xml:space="preserve">) acreditación del pago de los aportes al Sistema de Seguridad Social Integral (salud, pensión y riesgos laborales) y parafiscales, cuando haya Lugar; plazo de ejecución estimado en 3 meses. </w:t>
      </w:r>
    </w:p>
    <w:p w14:paraId="7F82407C" w14:textId="77777777" w:rsidR="0004770C" w:rsidRPr="0004770C" w:rsidRDefault="007761B9" w:rsidP="0004770C">
      <w:pPr>
        <w:pStyle w:val="Prrafodelista"/>
        <w:numPr>
          <w:ilvl w:val="0"/>
          <w:numId w:val="18"/>
        </w:numPr>
        <w:jc w:val="both"/>
        <w:rPr>
          <w:rFonts w:ascii="Arial" w:hAnsi="Arial" w:cs="Arial"/>
          <w:color w:val="000000"/>
          <w:shd w:val="clear" w:color="auto" w:fill="FFFFFF"/>
        </w:rPr>
      </w:pPr>
      <w:r w:rsidRPr="0004770C">
        <w:rPr>
          <w:rFonts w:ascii="Arial" w:hAnsi="Arial" w:cs="Arial"/>
          <w:color w:val="000000"/>
          <w:shd w:val="clear" w:color="auto" w:fill="FFFFFF"/>
        </w:rPr>
        <w:t>Disponibilidad presupuestal: C.D.P. No. 3600012272 del 21 de enero de 2026; C.D.P. No. 3600012295 del 29 de enero de 2026; C.D.P. No. 3600012502 del 15 de abril de 2026</w:t>
      </w:r>
    </w:p>
    <w:p w14:paraId="5F3BD403" w14:textId="651786B2" w:rsidR="00932FE1" w:rsidRPr="00A6572C" w:rsidRDefault="0021027F" w:rsidP="00A6572C">
      <w:pPr>
        <w:ind w:left="895"/>
        <w:jc w:val="both"/>
        <w:rPr>
          <w:rStyle w:val="Hipervnculo"/>
          <w:rFonts w:ascii="Arial" w:hAnsi="Arial" w:cs="Arial"/>
          <w:color w:val="000000"/>
          <w:u w:val="none"/>
          <w:shd w:val="clear" w:color="auto" w:fill="FFFFFF"/>
        </w:rPr>
      </w:pPr>
      <w:r w:rsidRPr="0004770C">
        <w:rPr>
          <w:rFonts w:ascii="Arial" w:hAnsi="Arial" w:cs="Arial"/>
          <w:color w:val="000000"/>
          <w:shd w:val="clear" w:color="auto" w:fill="FFFFFF"/>
        </w:rPr>
        <w:t>Como evidencia de la actividad desarrollada, se relaciona el enlace de</w:t>
      </w:r>
      <w:r w:rsidR="0004770C" w:rsidRPr="0004770C">
        <w:rPr>
          <w:rFonts w:ascii="Arial" w:hAnsi="Arial" w:cs="Arial"/>
          <w:color w:val="000000"/>
          <w:shd w:val="clear" w:color="auto" w:fill="FFFFFF"/>
        </w:rPr>
        <w:t xml:space="preserve"> consulta del repositorio virtual habilitado por el equipo de contratación para la consolidación de los expedientes de los contratos suscritos con proveedores: </w:t>
      </w:r>
      <w:hyperlink r:id="rId6" w:history="1">
        <w:r w:rsidR="0004770C" w:rsidRPr="0004770C">
          <w:rPr>
            <w:rStyle w:val="Hipervnculo"/>
            <w:rFonts w:ascii="Arial" w:hAnsi="Arial" w:cs="Arial"/>
            <w:shd w:val="clear" w:color="auto" w:fill="FFFFFF"/>
          </w:rPr>
          <w:t>https://drive.google.com/drive/folders/1cpKGZrRaYuJ4Yd-y2-OFdDvLdVwcE0Ba</w:t>
        </w:r>
      </w:hyperlink>
    </w:p>
    <w:p w14:paraId="3C8CD3A1" w14:textId="2776E4FD" w:rsidR="001601CD" w:rsidRDefault="001601CD" w:rsidP="0021027F">
      <w:pPr>
        <w:pStyle w:val="Prrafodelista"/>
        <w:ind w:left="895"/>
        <w:jc w:val="both"/>
        <w:rPr>
          <w:rFonts w:ascii="Arial" w:hAnsi="Arial" w:cs="Arial"/>
          <w:noProof/>
          <w:color w:val="000000"/>
          <w:highlight w:val="yellow"/>
          <w:shd w:val="clear" w:color="auto" w:fill="FFFFFF"/>
        </w:rPr>
      </w:pPr>
    </w:p>
    <w:p w14:paraId="78D022DE" w14:textId="77777777" w:rsidR="00060AFE" w:rsidRPr="00E975BB" w:rsidRDefault="00060AFE" w:rsidP="00134695">
      <w:pPr>
        <w:spacing w:after="0"/>
        <w:ind w:right="133"/>
        <w:jc w:val="both"/>
        <w:rPr>
          <w:rFonts w:ascii="Arial" w:hAnsi="Arial" w:cs="Arial"/>
          <w:color w:val="000000"/>
          <w:shd w:val="clear" w:color="auto" w:fill="FFFFFF"/>
        </w:rPr>
      </w:pPr>
    </w:p>
    <w:p w14:paraId="597C3DA0" w14:textId="77777777" w:rsidR="000E0437" w:rsidRPr="00E975BB" w:rsidRDefault="005F563A" w:rsidP="000E0437">
      <w:pPr>
        <w:pStyle w:val="Prrafodelista"/>
        <w:numPr>
          <w:ilvl w:val="0"/>
          <w:numId w:val="11"/>
        </w:numPr>
        <w:spacing w:after="0"/>
        <w:ind w:right="133"/>
        <w:jc w:val="both"/>
        <w:rPr>
          <w:rFonts w:ascii="Arial" w:hAnsi="Arial" w:cs="Arial"/>
          <w:b/>
          <w:bCs/>
          <w:color w:val="000000"/>
          <w:shd w:val="clear" w:color="auto" w:fill="FFFFFF"/>
        </w:rPr>
      </w:pPr>
      <w:r w:rsidRPr="00E975BB">
        <w:rPr>
          <w:rFonts w:ascii="Arial" w:hAnsi="Arial" w:cs="Arial"/>
          <w:b/>
          <w:bCs/>
          <w:color w:val="000000"/>
          <w:shd w:val="clear" w:color="auto" w:fill="FFFFFF"/>
        </w:rPr>
        <w:t>Diligenciar y mantener actualizada la matriz de seguimiento de la contratación con los datos del proceso de selección asignado.</w:t>
      </w:r>
    </w:p>
    <w:p w14:paraId="71B510A5" w14:textId="77777777" w:rsidR="000E0437" w:rsidRPr="00E975BB" w:rsidRDefault="000E0437" w:rsidP="000E0437">
      <w:pPr>
        <w:pStyle w:val="Prrafodelista"/>
        <w:spacing w:after="0"/>
        <w:ind w:left="360" w:right="133"/>
        <w:jc w:val="both"/>
        <w:rPr>
          <w:rFonts w:ascii="Arial" w:hAnsi="Arial" w:cs="Arial"/>
          <w:b/>
          <w:bCs/>
          <w:color w:val="000000"/>
          <w:shd w:val="clear" w:color="auto" w:fill="FFFFFF"/>
        </w:rPr>
      </w:pPr>
    </w:p>
    <w:p w14:paraId="25F9C200" w14:textId="2BF7566A" w:rsidR="000E0437" w:rsidRPr="00E975BB" w:rsidRDefault="005F563A" w:rsidP="000E0437">
      <w:pPr>
        <w:pStyle w:val="Prrafodelista"/>
        <w:numPr>
          <w:ilvl w:val="1"/>
          <w:numId w:val="11"/>
        </w:numPr>
        <w:spacing w:after="0"/>
        <w:ind w:left="851" w:right="133"/>
        <w:jc w:val="both"/>
        <w:rPr>
          <w:rFonts w:ascii="Arial" w:hAnsi="Arial" w:cs="Arial"/>
          <w:b/>
          <w:bCs/>
          <w:color w:val="000000"/>
          <w:shd w:val="clear" w:color="auto" w:fill="FFFFFF"/>
        </w:rPr>
      </w:pPr>
      <w:r w:rsidRPr="00E975BB">
        <w:rPr>
          <w:rFonts w:ascii="Arial" w:hAnsi="Arial" w:cs="Arial"/>
          <w:color w:val="000000"/>
          <w:shd w:val="clear" w:color="auto" w:fill="FFFFFF"/>
        </w:rPr>
        <w:t xml:space="preserve">Diligencié y actualicé la matriz de seguimiento a la contratación habilitada por la supervisora del presente contrato para la vigencia </w:t>
      </w:r>
      <w:r w:rsidR="00670648" w:rsidRPr="00E975BB">
        <w:rPr>
          <w:rFonts w:ascii="Arial" w:hAnsi="Arial" w:cs="Arial"/>
          <w:color w:val="000000"/>
          <w:shd w:val="clear" w:color="auto" w:fill="FFFFFF"/>
        </w:rPr>
        <w:t>2026</w:t>
      </w:r>
      <w:r w:rsidRPr="00E975BB">
        <w:rPr>
          <w:rFonts w:ascii="Arial" w:hAnsi="Arial" w:cs="Arial"/>
          <w:color w:val="000000"/>
          <w:shd w:val="clear" w:color="auto" w:fill="FFFFFF"/>
        </w:rPr>
        <w:t>, con la información de las contrataciones y modificaciones contractuales adelantadas durante el periodo objeto de reporte. Se anexa el enlace de consulta de las mencionadas matrices:</w:t>
      </w:r>
    </w:p>
    <w:p w14:paraId="12146E21" w14:textId="77777777" w:rsidR="00AC17BB" w:rsidRPr="00E975BB" w:rsidRDefault="00AC17BB" w:rsidP="00515585">
      <w:pPr>
        <w:spacing w:after="0"/>
        <w:ind w:right="133"/>
        <w:jc w:val="both"/>
        <w:rPr>
          <w:rFonts w:ascii="Arial" w:hAnsi="Arial" w:cs="Arial"/>
          <w:color w:val="000000"/>
          <w:shd w:val="clear" w:color="auto" w:fill="FFFFFF"/>
        </w:rPr>
      </w:pPr>
    </w:p>
    <w:p w14:paraId="7AB79757" w14:textId="55C41C7D" w:rsidR="008763E2" w:rsidRPr="00E975BB" w:rsidRDefault="002A2C9D" w:rsidP="000570DB">
      <w:pPr>
        <w:pStyle w:val="Prrafodelista"/>
        <w:widowControl w:val="0"/>
        <w:numPr>
          <w:ilvl w:val="0"/>
          <w:numId w:val="2"/>
        </w:numPr>
        <w:tabs>
          <w:tab w:val="left" w:pos="6258"/>
        </w:tabs>
        <w:autoSpaceDE w:val="0"/>
        <w:autoSpaceDN w:val="0"/>
        <w:spacing w:after="0" w:line="240" w:lineRule="auto"/>
        <w:ind w:left="1134" w:right="282" w:hanging="283"/>
        <w:contextualSpacing w:val="0"/>
        <w:jc w:val="both"/>
        <w:rPr>
          <w:rFonts w:ascii="Arial" w:hAnsi="Arial" w:cs="Arial"/>
          <w:color w:val="0563C1" w:themeColor="hyperlink"/>
          <w:u w:val="single"/>
          <w:shd w:val="clear" w:color="auto" w:fill="FFFFFF"/>
        </w:rPr>
      </w:pPr>
      <w:r w:rsidRPr="00E975BB">
        <w:rPr>
          <w:rFonts w:ascii="Arial" w:hAnsi="Arial" w:cs="Arial"/>
          <w:color w:val="000000" w:themeColor="text1"/>
          <w:shd w:val="clear" w:color="auto" w:fill="FFFFFF"/>
        </w:rPr>
        <w:t xml:space="preserve">Base de Datos de Seguimiento a la contratación </w:t>
      </w:r>
      <w:r w:rsidR="008418EB" w:rsidRPr="00E975BB">
        <w:rPr>
          <w:rFonts w:ascii="Arial" w:hAnsi="Arial" w:cs="Arial"/>
          <w:color w:val="000000" w:themeColor="text1"/>
          <w:shd w:val="clear" w:color="auto" w:fill="FFFFFF"/>
        </w:rPr>
        <w:t>–</w:t>
      </w:r>
      <w:r w:rsidRPr="00E975BB">
        <w:rPr>
          <w:rFonts w:ascii="Arial" w:hAnsi="Arial" w:cs="Arial"/>
          <w:color w:val="000000" w:themeColor="text1"/>
          <w:shd w:val="clear" w:color="auto" w:fill="FFFFFF"/>
        </w:rPr>
        <w:t xml:space="preserve"> </w:t>
      </w:r>
      <w:r w:rsidR="008418EB" w:rsidRPr="00E975BB">
        <w:rPr>
          <w:rFonts w:ascii="Arial" w:hAnsi="Arial" w:cs="Arial"/>
          <w:color w:val="000000" w:themeColor="text1"/>
          <w:shd w:val="clear" w:color="auto" w:fill="FFFFFF"/>
        </w:rPr>
        <w:t>Vigencia 2026 –</w:t>
      </w:r>
      <w:r w:rsidR="000A3EFF" w:rsidRPr="00E975BB">
        <w:rPr>
          <w:rFonts w:ascii="Arial" w:hAnsi="Arial" w:cs="Arial"/>
          <w:color w:val="000000" w:themeColor="text1"/>
          <w:shd w:val="clear" w:color="auto" w:fill="FFFFFF"/>
        </w:rPr>
        <w:t xml:space="preserve"> Proveedores: </w:t>
      </w:r>
      <w:hyperlink r:id="rId7" w:anchor="gid=0" w:history="1">
        <w:r w:rsidR="008763E2" w:rsidRPr="00E975BB">
          <w:rPr>
            <w:rStyle w:val="Hipervnculo"/>
            <w:rFonts w:ascii="Arial" w:hAnsi="Arial" w:cs="Arial"/>
            <w:shd w:val="clear" w:color="auto" w:fill="FFFFFF"/>
          </w:rPr>
          <w:t>https://docs.google.com/spreadsheets/d/1A6wJse1GVQlrJ9Pr4VwGjqafG208M1qFkwD8KGXqyo4/edit?gid=0#gid=0</w:t>
        </w:r>
      </w:hyperlink>
    </w:p>
    <w:p w14:paraId="2D97D4C8" w14:textId="77777777" w:rsidR="000570DB" w:rsidRPr="00E975BB" w:rsidRDefault="000570DB" w:rsidP="000570DB">
      <w:pPr>
        <w:pStyle w:val="Prrafodelista"/>
        <w:widowControl w:val="0"/>
        <w:tabs>
          <w:tab w:val="left" w:pos="6258"/>
        </w:tabs>
        <w:autoSpaceDE w:val="0"/>
        <w:autoSpaceDN w:val="0"/>
        <w:spacing w:after="0" w:line="240" w:lineRule="auto"/>
        <w:ind w:left="1134" w:right="282"/>
        <w:contextualSpacing w:val="0"/>
        <w:jc w:val="both"/>
        <w:rPr>
          <w:rFonts w:ascii="Arial" w:hAnsi="Arial" w:cs="Arial"/>
          <w:color w:val="0563C1" w:themeColor="hyperlink"/>
          <w:u w:val="single"/>
          <w:shd w:val="clear" w:color="auto" w:fill="FFFFFF"/>
        </w:rPr>
      </w:pPr>
    </w:p>
    <w:p w14:paraId="099652EF" w14:textId="46CC4A24" w:rsidR="000415BA" w:rsidRPr="00E975BB" w:rsidRDefault="000415BA" w:rsidP="00515585">
      <w:pPr>
        <w:pStyle w:val="Prrafodelista"/>
        <w:widowControl w:val="0"/>
        <w:numPr>
          <w:ilvl w:val="0"/>
          <w:numId w:val="2"/>
        </w:numPr>
        <w:tabs>
          <w:tab w:val="left" w:pos="6258"/>
        </w:tabs>
        <w:autoSpaceDE w:val="0"/>
        <w:autoSpaceDN w:val="0"/>
        <w:spacing w:after="0" w:line="240" w:lineRule="auto"/>
        <w:ind w:left="1134" w:right="282" w:hanging="283"/>
        <w:contextualSpacing w:val="0"/>
        <w:jc w:val="both"/>
        <w:rPr>
          <w:rFonts w:ascii="Arial" w:hAnsi="Arial" w:cs="Arial"/>
          <w:color w:val="0563C1" w:themeColor="hyperlink"/>
          <w:u w:val="single"/>
          <w:shd w:val="clear" w:color="auto" w:fill="FFFFFF"/>
        </w:rPr>
      </w:pPr>
      <w:r w:rsidRPr="00E975BB">
        <w:rPr>
          <w:rFonts w:ascii="Arial" w:hAnsi="Arial" w:cs="Arial"/>
          <w:color w:val="000000" w:themeColor="text1"/>
          <w:shd w:val="clear" w:color="auto" w:fill="FFFFFF"/>
        </w:rPr>
        <w:t xml:space="preserve">Base de Datos de Seguimiento a la contratación - Vigencia 2026 – Contratos de Prestación </w:t>
      </w:r>
      <w:r w:rsidRPr="00E975BB">
        <w:rPr>
          <w:rFonts w:ascii="Arial" w:hAnsi="Arial" w:cs="Arial"/>
          <w:shd w:val="clear" w:color="auto" w:fill="FFFFFF"/>
        </w:rPr>
        <w:t xml:space="preserve">de Servicios profesionales y de apoyo a la gestión: </w:t>
      </w:r>
      <w:hyperlink r:id="rId8" w:anchor="gid=0" w:history="1">
        <w:r w:rsidR="002A2C9D" w:rsidRPr="00E975BB">
          <w:rPr>
            <w:rStyle w:val="Hipervnculo"/>
            <w:rFonts w:ascii="Arial" w:hAnsi="Arial" w:cs="Arial"/>
            <w:shd w:val="clear" w:color="auto" w:fill="FFFFFF"/>
          </w:rPr>
          <w:t>https://docs.google.com/spreadsheets/d/13qNrHc_fy9lijQg2H3vSXQsKDvkYw_t32cGJIaRS02w/edit?gid=0#gid=0</w:t>
        </w:r>
      </w:hyperlink>
    </w:p>
    <w:p w14:paraId="68A479DD" w14:textId="77777777" w:rsidR="00F773DA" w:rsidRDefault="00F773DA" w:rsidP="006C62FE">
      <w:pPr>
        <w:spacing w:after="0"/>
        <w:ind w:right="133"/>
        <w:jc w:val="both"/>
        <w:rPr>
          <w:rFonts w:ascii="Arial" w:hAnsi="Arial" w:cs="Arial"/>
          <w:b/>
          <w:bCs/>
          <w:color w:val="000000"/>
          <w:highlight w:val="yellow"/>
          <w:shd w:val="clear" w:color="auto" w:fill="FFFFFF"/>
        </w:rPr>
      </w:pPr>
    </w:p>
    <w:p w14:paraId="1A70FE18" w14:textId="77777777" w:rsidR="005869B9" w:rsidRDefault="005869B9" w:rsidP="006C62FE">
      <w:pPr>
        <w:spacing w:after="0"/>
        <w:ind w:right="133"/>
        <w:jc w:val="both"/>
        <w:rPr>
          <w:rFonts w:ascii="Arial" w:hAnsi="Arial" w:cs="Arial"/>
          <w:b/>
          <w:bCs/>
          <w:color w:val="000000"/>
          <w:highlight w:val="yellow"/>
          <w:shd w:val="clear" w:color="auto" w:fill="FFFFFF"/>
        </w:rPr>
      </w:pPr>
    </w:p>
    <w:p w14:paraId="7D5AFBC4" w14:textId="77777777" w:rsidR="00F12269" w:rsidRPr="00810EB8" w:rsidRDefault="00F12269" w:rsidP="006C62FE">
      <w:pPr>
        <w:spacing w:after="0"/>
        <w:ind w:right="133"/>
        <w:jc w:val="both"/>
        <w:rPr>
          <w:rFonts w:ascii="Arial" w:hAnsi="Arial" w:cs="Arial"/>
          <w:b/>
          <w:bCs/>
          <w:color w:val="000000"/>
          <w:highlight w:val="yellow"/>
          <w:shd w:val="clear" w:color="auto" w:fill="FFFFFF"/>
        </w:rPr>
      </w:pPr>
    </w:p>
    <w:p w14:paraId="17B74AA0" w14:textId="699FC779" w:rsidR="005F563A" w:rsidRPr="00B33759" w:rsidRDefault="005F563A" w:rsidP="00D744F5">
      <w:pPr>
        <w:pStyle w:val="Prrafodelista"/>
        <w:numPr>
          <w:ilvl w:val="0"/>
          <w:numId w:val="11"/>
        </w:numPr>
        <w:spacing w:after="0"/>
        <w:ind w:right="133"/>
        <w:jc w:val="both"/>
        <w:rPr>
          <w:rFonts w:ascii="Arial" w:hAnsi="Arial" w:cs="Arial"/>
          <w:b/>
          <w:bCs/>
          <w:color w:val="000000"/>
          <w:shd w:val="clear" w:color="auto" w:fill="FFFFFF"/>
        </w:rPr>
      </w:pPr>
      <w:r w:rsidRPr="00B33759">
        <w:rPr>
          <w:rFonts w:ascii="Arial" w:hAnsi="Arial" w:cs="Arial"/>
          <w:b/>
          <w:bCs/>
          <w:color w:val="000000"/>
          <w:shd w:val="clear" w:color="auto" w:fill="FFFFFF"/>
        </w:rPr>
        <w:lastRenderedPageBreak/>
        <w:t>Realizar la conformación del expediente digital y físico de los procesos asignados.</w:t>
      </w:r>
    </w:p>
    <w:p w14:paraId="09250FBC" w14:textId="77777777" w:rsidR="00B31102" w:rsidRPr="00B33759" w:rsidRDefault="00B31102" w:rsidP="00081552">
      <w:pPr>
        <w:spacing w:after="0"/>
        <w:ind w:right="133"/>
        <w:jc w:val="both"/>
        <w:rPr>
          <w:rFonts w:ascii="Arial" w:hAnsi="Arial" w:cs="Arial"/>
          <w:color w:val="000000"/>
          <w:shd w:val="clear" w:color="auto" w:fill="FFFFFF"/>
        </w:rPr>
      </w:pPr>
    </w:p>
    <w:p w14:paraId="237EE800" w14:textId="15E52DBB" w:rsidR="00E01CAC" w:rsidRPr="00B33759" w:rsidRDefault="00336B10" w:rsidP="00D646E9">
      <w:pPr>
        <w:pStyle w:val="Prrafodelista"/>
        <w:numPr>
          <w:ilvl w:val="1"/>
          <w:numId w:val="11"/>
        </w:numPr>
        <w:spacing w:after="0"/>
        <w:ind w:right="133"/>
        <w:jc w:val="both"/>
        <w:rPr>
          <w:rFonts w:ascii="Arial" w:hAnsi="Arial" w:cs="Arial"/>
          <w:color w:val="000000"/>
          <w:shd w:val="clear" w:color="auto" w:fill="FFFFFF"/>
        </w:rPr>
      </w:pPr>
      <w:r w:rsidRPr="00B33759">
        <w:rPr>
          <w:rFonts w:ascii="Arial" w:hAnsi="Arial" w:cs="Arial"/>
          <w:color w:val="000000"/>
          <w:shd w:val="clear" w:color="auto" w:fill="FFFFFF"/>
        </w:rPr>
        <w:t xml:space="preserve">Realicé la conformación </w:t>
      </w:r>
      <w:r w:rsidR="00FA7301" w:rsidRPr="00B33759">
        <w:rPr>
          <w:rFonts w:ascii="Arial" w:hAnsi="Arial" w:cs="Arial"/>
          <w:color w:val="000000"/>
          <w:shd w:val="clear" w:color="auto" w:fill="FFFFFF"/>
        </w:rPr>
        <w:t>del expediente digital correspondiente al siguiente proceso de selección:</w:t>
      </w:r>
    </w:p>
    <w:p w14:paraId="79846374" w14:textId="77777777" w:rsidR="00FA7301" w:rsidRPr="00B33759" w:rsidRDefault="00FA7301" w:rsidP="00FA7301">
      <w:pPr>
        <w:pStyle w:val="Prrafodelista"/>
        <w:spacing w:after="0"/>
        <w:ind w:left="895" w:right="133"/>
        <w:jc w:val="both"/>
        <w:rPr>
          <w:rFonts w:ascii="Arial" w:hAnsi="Arial" w:cs="Arial"/>
          <w:color w:val="000000"/>
          <w:shd w:val="clear" w:color="auto" w:fill="FFFFFF"/>
        </w:rPr>
      </w:pPr>
    </w:p>
    <w:tbl>
      <w:tblPr>
        <w:tblStyle w:val="Tablaconcuadrcula"/>
        <w:tblW w:w="0" w:type="auto"/>
        <w:tblInd w:w="895" w:type="dxa"/>
        <w:tblLayout w:type="fixed"/>
        <w:tblLook w:val="04A0" w:firstRow="1" w:lastRow="0" w:firstColumn="1" w:lastColumn="0" w:noHBand="0" w:noVBand="1"/>
      </w:tblPr>
      <w:tblGrid>
        <w:gridCol w:w="1652"/>
        <w:gridCol w:w="3827"/>
        <w:gridCol w:w="2410"/>
      </w:tblGrid>
      <w:tr w:rsidR="004A77E5" w:rsidRPr="00E76605" w14:paraId="1E830A24" w14:textId="77777777" w:rsidTr="000218E8">
        <w:tc>
          <w:tcPr>
            <w:tcW w:w="1652" w:type="dxa"/>
            <w:shd w:val="clear" w:color="auto" w:fill="F2F2F2" w:themeFill="background1" w:themeFillShade="F2"/>
          </w:tcPr>
          <w:p w14:paraId="461251ED" w14:textId="465F6298" w:rsidR="004A77E5" w:rsidRPr="00E76605" w:rsidRDefault="004A77E5" w:rsidP="00B029F1">
            <w:pPr>
              <w:pStyle w:val="Prrafodelista"/>
              <w:ind w:left="0" w:right="133"/>
              <w:jc w:val="center"/>
              <w:rPr>
                <w:rFonts w:ascii="Arial" w:hAnsi="Arial" w:cs="Arial"/>
                <w:b/>
                <w:bCs/>
                <w:color w:val="000000"/>
                <w:sz w:val="18"/>
                <w:szCs w:val="18"/>
                <w:shd w:val="clear" w:color="auto" w:fill="FFFFFF"/>
              </w:rPr>
            </w:pPr>
            <w:r w:rsidRPr="00E76605">
              <w:rPr>
                <w:rFonts w:ascii="Arial" w:hAnsi="Arial" w:cs="Arial"/>
                <w:b/>
                <w:bCs/>
                <w:color w:val="000000"/>
                <w:sz w:val="18"/>
                <w:szCs w:val="18"/>
                <w:shd w:val="clear" w:color="auto" w:fill="FFFFFF"/>
              </w:rPr>
              <w:t>No. Proceso y Modalidad de Selección</w:t>
            </w:r>
          </w:p>
        </w:tc>
        <w:tc>
          <w:tcPr>
            <w:tcW w:w="3827" w:type="dxa"/>
            <w:shd w:val="clear" w:color="auto" w:fill="F2F2F2" w:themeFill="background1" w:themeFillShade="F2"/>
          </w:tcPr>
          <w:p w14:paraId="6924616A" w14:textId="77777777" w:rsidR="004A77E5" w:rsidRPr="00E76605" w:rsidRDefault="004A77E5" w:rsidP="00B029F1">
            <w:pPr>
              <w:pStyle w:val="Prrafodelista"/>
              <w:ind w:left="0" w:right="133"/>
              <w:jc w:val="center"/>
              <w:rPr>
                <w:rFonts w:ascii="Arial" w:hAnsi="Arial" w:cs="Arial"/>
                <w:b/>
                <w:bCs/>
                <w:color w:val="000000"/>
                <w:sz w:val="18"/>
                <w:szCs w:val="18"/>
                <w:shd w:val="clear" w:color="auto" w:fill="FFFFFF"/>
              </w:rPr>
            </w:pPr>
          </w:p>
          <w:p w14:paraId="72A302F4" w14:textId="6D080E95" w:rsidR="004A77E5" w:rsidRPr="00E76605" w:rsidRDefault="004A77E5" w:rsidP="00B029F1">
            <w:pPr>
              <w:pStyle w:val="Prrafodelista"/>
              <w:ind w:left="0" w:right="133"/>
              <w:jc w:val="center"/>
              <w:rPr>
                <w:rFonts w:ascii="Arial" w:hAnsi="Arial" w:cs="Arial"/>
                <w:b/>
                <w:bCs/>
                <w:color w:val="000000"/>
                <w:sz w:val="18"/>
                <w:szCs w:val="18"/>
                <w:shd w:val="clear" w:color="auto" w:fill="FFFFFF"/>
              </w:rPr>
            </w:pPr>
            <w:r w:rsidRPr="00E76605">
              <w:rPr>
                <w:rFonts w:ascii="Arial" w:hAnsi="Arial" w:cs="Arial"/>
                <w:b/>
                <w:bCs/>
                <w:color w:val="000000"/>
                <w:sz w:val="18"/>
                <w:szCs w:val="18"/>
                <w:shd w:val="clear" w:color="auto" w:fill="FFFFFF"/>
              </w:rPr>
              <w:t>Objeto</w:t>
            </w:r>
          </w:p>
        </w:tc>
        <w:tc>
          <w:tcPr>
            <w:tcW w:w="2410" w:type="dxa"/>
            <w:shd w:val="clear" w:color="auto" w:fill="F2F2F2" w:themeFill="background1" w:themeFillShade="F2"/>
          </w:tcPr>
          <w:p w14:paraId="47DDDC78" w14:textId="4A34ADC0" w:rsidR="004A77E5" w:rsidRPr="00E76605" w:rsidRDefault="004A77E5" w:rsidP="00B029F1">
            <w:pPr>
              <w:pStyle w:val="Prrafodelista"/>
              <w:ind w:left="0" w:right="133"/>
              <w:jc w:val="center"/>
              <w:rPr>
                <w:rFonts w:ascii="Arial" w:hAnsi="Arial" w:cs="Arial"/>
                <w:b/>
                <w:bCs/>
                <w:color w:val="000000"/>
                <w:sz w:val="18"/>
                <w:szCs w:val="18"/>
                <w:shd w:val="clear" w:color="auto" w:fill="FFFFFF"/>
              </w:rPr>
            </w:pPr>
            <w:r w:rsidRPr="00E76605">
              <w:rPr>
                <w:rFonts w:ascii="Arial" w:hAnsi="Arial" w:cs="Arial"/>
                <w:b/>
                <w:bCs/>
                <w:color w:val="000000"/>
                <w:sz w:val="18"/>
                <w:szCs w:val="18"/>
                <w:shd w:val="clear" w:color="auto" w:fill="FFFFFF"/>
              </w:rPr>
              <w:t>Enlace de Publicación en SECOP II</w:t>
            </w:r>
          </w:p>
        </w:tc>
      </w:tr>
      <w:tr w:rsidR="004A77E5" w:rsidRPr="00E76605" w14:paraId="261BF20E" w14:textId="77777777" w:rsidTr="000218E8">
        <w:tc>
          <w:tcPr>
            <w:tcW w:w="1652" w:type="dxa"/>
          </w:tcPr>
          <w:p w14:paraId="6E1268FA" w14:textId="787C74EC" w:rsidR="004A77E5" w:rsidRPr="00E76605" w:rsidRDefault="0014659E" w:rsidP="00A24CFE">
            <w:pPr>
              <w:pStyle w:val="Prrafodelista"/>
              <w:ind w:left="0" w:right="133"/>
              <w:jc w:val="both"/>
              <w:rPr>
                <w:rFonts w:ascii="Arial" w:hAnsi="Arial" w:cs="Arial"/>
                <w:color w:val="000000"/>
                <w:sz w:val="18"/>
                <w:szCs w:val="18"/>
                <w:shd w:val="clear" w:color="auto" w:fill="FFFFFF"/>
              </w:rPr>
            </w:pPr>
            <w:r w:rsidRPr="00E76605">
              <w:rPr>
                <w:rFonts w:ascii="Arial" w:hAnsi="Arial" w:cs="Arial"/>
                <w:color w:val="000000"/>
                <w:sz w:val="18"/>
                <w:szCs w:val="18"/>
                <w:shd w:val="clear" w:color="auto" w:fill="FFFFFF"/>
              </w:rPr>
              <w:t xml:space="preserve">4143.010.32.1022-2026 (Selección Abreviada mediante Subasta </w:t>
            </w:r>
            <w:r w:rsidR="004C79E0" w:rsidRPr="00E76605">
              <w:rPr>
                <w:rFonts w:ascii="Arial" w:hAnsi="Arial" w:cs="Arial"/>
                <w:color w:val="000000"/>
                <w:sz w:val="18"/>
                <w:szCs w:val="18"/>
                <w:shd w:val="clear" w:color="auto" w:fill="FFFFFF"/>
              </w:rPr>
              <w:t>Inversa</w:t>
            </w:r>
            <w:r w:rsidRPr="00E76605">
              <w:rPr>
                <w:rFonts w:ascii="Arial" w:hAnsi="Arial" w:cs="Arial"/>
                <w:color w:val="000000"/>
                <w:sz w:val="18"/>
                <w:szCs w:val="18"/>
                <w:shd w:val="clear" w:color="auto" w:fill="FFFFFF"/>
              </w:rPr>
              <w:t xml:space="preserve">) </w:t>
            </w:r>
          </w:p>
        </w:tc>
        <w:tc>
          <w:tcPr>
            <w:tcW w:w="3827" w:type="dxa"/>
          </w:tcPr>
          <w:p w14:paraId="7B70CD4F" w14:textId="075FB801" w:rsidR="004A77E5" w:rsidRPr="00E76605" w:rsidRDefault="004C79E0" w:rsidP="00A24CFE">
            <w:pPr>
              <w:pStyle w:val="Prrafodelista"/>
              <w:ind w:left="0" w:right="133"/>
              <w:jc w:val="both"/>
              <w:rPr>
                <w:rFonts w:ascii="Arial" w:hAnsi="Arial" w:cs="Arial"/>
                <w:color w:val="000000"/>
                <w:sz w:val="18"/>
                <w:szCs w:val="18"/>
                <w:shd w:val="clear" w:color="auto" w:fill="FFFFFF"/>
              </w:rPr>
            </w:pPr>
            <w:r w:rsidRPr="00E76605">
              <w:rPr>
                <w:rFonts w:ascii="Arial" w:hAnsi="Arial" w:cs="Arial"/>
                <w:color w:val="000000"/>
                <w:sz w:val="18"/>
                <w:szCs w:val="18"/>
                <w:shd w:val="clear" w:color="auto" w:fill="FFFFFF"/>
              </w:rPr>
              <w:t>ADQUIRIR ELEMENTOS DE LABORATORIO PARA DOTAR LAS SEDES DE LAS INSTITUCIONES EDUCATIVAS OFICIALES PRIORIZADAS, DE LAS COMUNAS DEL PROYECTO BP-26005850, BP-26005857, BP-26005859, BP-26005949, PRESUPUESTO DE TERRITORIO VIGENCIA 2026- Y DEL PROYECTO BP-26005336 – PRESUPUESTO DEL ORGANISMO.</w:t>
            </w:r>
          </w:p>
        </w:tc>
        <w:tc>
          <w:tcPr>
            <w:tcW w:w="2410" w:type="dxa"/>
          </w:tcPr>
          <w:p w14:paraId="53523D4C" w14:textId="2A64D311" w:rsidR="004A77E5" w:rsidRPr="00E76605" w:rsidRDefault="00000000" w:rsidP="00E01CAC">
            <w:pPr>
              <w:pStyle w:val="Prrafodelista"/>
              <w:ind w:left="0" w:right="133"/>
              <w:jc w:val="both"/>
              <w:rPr>
                <w:rFonts w:ascii="Arial" w:hAnsi="Arial" w:cs="Arial"/>
                <w:color w:val="000000"/>
                <w:sz w:val="18"/>
                <w:szCs w:val="18"/>
                <w:shd w:val="clear" w:color="auto" w:fill="FFFFFF"/>
              </w:rPr>
            </w:pPr>
            <w:hyperlink r:id="rId9" w:history="1">
              <w:r w:rsidR="004C79E0" w:rsidRPr="00E76605">
                <w:rPr>
                  <w:rStyle w:val="Hipervnculo"/>
                  <w:rFonts w:ascii="Arial" w:hAnsi="Arial" w:cs="Arial"/>
                  <w:sz w:val="18"/>
                  <w:szCs w:val="18"/>
                  <w:shd w:val="clear" w:color="auto" w:fill="FFFFFF"/>
                </w:rPr>
                <w:t>https://drive.google.com/drive/folders/1q23Ik4p15J60LpVTV-cGd-K_QzFntjmA</w:t>
              </w:r>
            </w:hyperlink>
          </w:p>
        </w:tc>
      </w:tr>
      <w:tr w:rsidR="00B33759" w:rsidRPr="00E76605" w14:paraId="4511FD5B" w14:textId="77777777" w:rsidTr="000218E8">
        <w:tc>
          <w:tcPr>
            <w:tcW w:w="1652" w:type="dxa"/>
          </w:tcPr>
          <w:p w14:paraId="7B642D51" w14:textId="393D6477" w:rsidR="00B33759" w:rsidRPr="00E76605" w:rsidRDefault="003808B3" w:rsidP="00A24CFE">
            <w:pPr>
              <w:pStyle w:val="Prrafodelista"/>
              <w:ind w:left="0" w:right="133"/>
              <w:jc w:val="both"/>
              <w:rPr>
                <w:rFonts w:ascii="Arial" w:hAnsi="Arial" w:cs="Arial"/>
                <w:color w:val="000000"/>
                <w:sz w:val="18"/>
                <w:szCs w:val="18"/>
                <w:shd w:val="clear" w:color="auto" w:fill="FFFFFF"/>
              </w:rPr>
            </w:pPr>
            <w:r w:rsidRPr="00E76605">
              <w:rPr>
                <w:rFonts w:ascii="Arial" w:hAnsi="Arial" w:cs="Arial"/>
                <w:color w:val="000000"/>
                <w:sz w:val="18"/>
                <w:szCs w:val="18"/>
                <w:shd w:val="clear" w:color="auto" w:fill="FFFFFF"/>
              </w:rPr>
              <w:t>Contrato Interadministrativo No. 4143.010.26.1.0914.2026</w:t>
            </w:r>
          </w:p>
        </w:tc>
        <w:tc>
          <w:tcPr>
            <w:tcW w:w="3827" w:type="dxa"/>
          </w:tcPr>
          <w:p w14:paraId="4D2B6CD1" w14:textId="1CB8FD64" w:rsidR="00B33759" w:rsidRPr="00E76605" w:rsidRDefault="003808B3" w:rsidP="00A24CFE">
            <w:pPr>
              <w:pStyle w:val="Prrafodelista"/>
              <w:ind w:left="0" w:right="133"/>
              <w:jc w:val="both"/>
              <w:rPr>
                <w:rFonts w:ascii="Arial" w:hAnsi="Arial" w:cs="Arial"/>
                <w:color w:val="000000"/>
                <w:sz w:val="18"/>
                <w:szCs w:val="18"/>
                <w:shd w:val="clear" w:color="auto" w:fill="FFFFFF"/>
              </w:rPr>
            </w:pPr>
            <w:r w:rsidRPr="00E76605">
              <w:rPr>
                <w:rFonts w:ascii="Arial" w:hAnsi="Arial" w:cs="Arial"/>
                <w:color w:val="000000"/>
                <w:sz w:val="18"/>
                <w:szCs w:val="18"/>
                <w:shd w:val="clear" w:color="auto" w:fill="FFFFFF"/>
              </w:rPr>
              <w:t>CONTRATAR LA IMPLEMENTACIÓN DE UNA ESTRATEGIA INTEGRAL DE CONVIVENCIA ESCOLAR EN LAS INSTITUCIONES EDUCATIVAS OFICIALES DEL DISTRITO DE SANTIAGO DE CALI, EN EL MARCO DEL PROYECTO DE INVERSIÓN FICHA EBI BP- 26005289</w:t>
            </w:r>
          </w:p>
        </w:tc>
        <w:tc>
          <w:tcPr>
            <w:tcW w:w="2410" w:type="dxa"/>
          </w:tcPr>
          <w:p w14:paraId="2D2A32FE" w14:textId="1A3140AA" w:rsidR="00B33759" w:rsidRPr="00E76605" w:rsidRDefault="00000000" w:rsidP="00E01CAC">
            <w:pPr>
              <w:pStyle w:val="Prrafodelista"/>
              <w:ind w:left="0" w:right="133"/>
              <w:jc w:val="both"/>
              <w:rPr>
                <w:rFonts w:ascii="Arial" w:hAnsi="Arial" w:cs="Arial"/>
                <w:sz w:val="18"/>
                <w:szCs w:val="18"/>
              </w:rPr>
            </w:pPr>
            <w:hyperlink r:id="rId10" w:history="1">
              <w:r w:rsidR="00E76605" w:rsidRPr="00E76605">
                <w:rPr>
                  <w:rStyle w:val="Hipervnculo"/>
                  <w:rFonts w:ascii="Arial" w:hAnsi="Arial" w:cs="Arial"/>
                  <w:sz w:val="18"/>
                  <w:szCs w:val="18"/>
                </w:rPr>
                <w:t>https://drive.google.com/drive/folders/1mSFRfDHr5iB2wKvywqOEIMMIvvQPOBLV</w:t>
              </w:r>
            </w:hyperlink>
          </w:p>
          <w:p w14:paraId="15FA7973" w14:textId="56F1A9B5" w:rsidR="00E76605" w:rsidRPr="00E76605" w:rsidRDefault="00E76605" w:rsidP="00E01CAC">
            <w:pPr>
              <w:pStyle w:val="Prrafodelista"/>
              <w:ind w:left="0" w:right="133"/>
              <w:jc w:val="both"/>
              <w:rPr>
                <w:rFonts w:ascii="Arial" w:hAnsi="Arial" w:cs="Arial"/>
                <w:sz w:val="18"/>
                <w:szCs w:val="18"/>
              </w:rPr>
            </w:pPr>
          </w:p>
        </w:tc>
      </w:tr>
    </w:tbl>
    <w:p w14:paraId="417084B6" w14:textId="77777777" w:rsidR="00E82D3C" w:rsidRPr="00B33759" w:rsidRDefault="00E82D3C" w:rsidP="00E01CAC">
      <w:pPr>
        <w:pStyle w:val="Prrafodelista"/>
        <w:spacing w:after="0"/>
        <w:ind w:left="895" w:right="133"/>
        <w:jc w:val="both"/>
        <w:rPr>
          <w:rFonts w:ascii="Arial" w:hAnsi="Arial" w:cs="Arial"/>
          <w:color w:val="000000"/>
          <w:shd w:val="clear" w:color="auto" w:fill="FFFFFF"/>
        </w:rPr>
      </w:pPr>
    </w:p>
    <w:p w14:paraId="78BE6D79" w14:textId="1F9CCEE9" w:rsidR="00FA7301" w:rsidRPr="00B33759" w:rsidRDefault="00FA7301" w:rsidP="00E01CAC">
      <w:pPr>
        <w:pStyle w:val="Prrafodelista"/>
        <w:spacing w:after="0"/>
        <w:ind w:left="895" w:right="133"/>
        <w:jc w:val="both"/>
        <w:rPr>
          <w:rFonts w:ascii="Arial" w:hAnsi="Arial" w:cs="Arial"/>
          <w:color w:val="000000"/>
          <w:shd w:val="clear" w:color="auto" w:fill="FFFFFF"/>
        </w:rPr>
      </w:pPr>
      <w:r w:rsidRPr="00B33759">
        <w:rPr>
          <w:rFonts w:ascii="Arial" w:hAnsi="Arial" w:cs="Arial"/>
          <w:color w:val="000000"/>
          <w:shd w:val="clear" w:color="auto" w:fill="FFFFFF"/>
        </w:rPr>
        <w:t>Se anexa como evidencia el enlace de consulta del repositorio virtual</w:t>
      </w:r>
      <w:r w:rsidR="003808B3">
        <w:rPr>
          <w:rFonts w:ascii="Arial" w:hAnsi="Arial" w:cs="Arial"/>
          <w:color w:val="000000"/>
          <w:shd w:val="clear" w:color="auto" w:fill="FFFFFF"/>
        </w:rPr>
        <w:t xml:space="preserve"> </w:t>
      </w:r>
      <w:r w:rsidR="00B832C7">
        <w:rPr>
          <w:rFonts w:ascii="Arial" w:hAnsi="Arial" w:cs="Arial"/>
          <w:color w:val="000000"/>
          <w:shd w:val="clear" w:color="auto" w:fill="FFFFFF"/>
        </w:rPr>
        <w:t>conformado para cada contrato</w:t>
      </w:r>
      <w:r w:rsidR="00A86189">
        <w:rPr>
          <w:rFonts w:ascii="Arial" w:hAnsi="Arial" w:cs="Arial"/>
          <w:color w:val="000000"/>
          <w:shd w:val="clear" w:color="auto" w:fill="FFFFFF"/>
        </w:rPr>
        <w:t>.</w:t>
      </w:r>
    </w:p>
    <w:p w14:paraId="04773930" w14:textId="77777777" w:rsidR="00095A49" w:rsidRPr="003808B3" w:rsidRDefault="00095A49" w:rsidP="003808B3">
      <w:pPr>
        <w:spacing w:after="0"/>
        <w:ind w:right="133"/>
        <w:jc w:val="both"/>
        <w:rPr>
          <w:rFonts w:ascii="Arial" w:hAnsi="Arial" w:cs="Arial"/>
          <w:color w:val="000000"/>
          <w:highlight w:val="yellow"/>
          <w:shd w:val="clear" w:color="auto" w:fill="FFFFFF"/>
        </w:rPr>
      </w:pPr>
    </w:p>
    <w:p w14:paraId="34358C80" w14:textId="77777777" w:rsidR="00290BEC" w:rsidRPr="00095A49" w:rsidRDefault="00290BEC" w:rsidP="006C62FE">
      <w:pPr>
        <w:spacing w:after="0"/>
        <w:ind w:right="133"/>
        <w:jc w:val="both"/>
        <w:rPr>
          <w:rFonts w:ascii="Arial" w:hAnsi="Arial" w:cs="Arial"/>
        </w:rPr>
      </w:pPr>
    </w:p>
    <w:p w14:paraId="389BCF16" w14:textId="04610C35" w:rsidR="00BA6616" w:rsidRPr="00095A49" w:rsidRDefault="005F563A" w:rsidP="00100F7C">
      <w:pPr>
        <w:pStyle w:val="Prrafodelista"/>
        <w:numPr>
          <w:ilvl w:val="0"/>
          <w:numId w:val="11"/>
        </w:numPr>
        <w:spacing w:after="0"/>
        <w:ind w:right="133"/>
        <w:jc w:val="both"/>
        <w:rPr>
          <w:rFonts w:ascii="Arial" w:hAnsi="Arial" w:cs="Arial"/>
          <w:b/>
          <w:bCs/>
          <w:color w:val="000000"/>
          <w:shd w:val="clear" w:color="auto" w:fill="FFFFFF"/>
        </w:rPr>
      </w:pPr>
      <w:r w:rsidRPr="00095A49">
        <w:rPr>
          <w:rFonts w:ascii="Arial" w:hAnsi="Arial" w:cs="Arial"/>
          <w:b/>
          <w:bCs/>
          <w:color w:val="000000"/>
          <w:shd w:val="clear" w:color="auto" w:fill="FFFFFF"/>
        </w:rPr>
        <w:t>Realizar la terminación en el SECOP II y cierre del expediente de los contratos asignados, cuando aplique.</w:t>
      </w:r>
    </w:p>
    <w:p w14:paraId="0DFD4CDD" w14:textId="77777777" w:rsidR="00100F7C" w:rsidRPr="00095A49" w:rsidRDefault="00100F7C" w:rsidP="00100F7C">
      <w:pPr>
        <w:pStyle w:val="Prrafodelista"/>
        <w:spacing w:after="0"/>
        <w:ind w:left="360" w:right="133"/>
        <w:jc w:val="both"/>
        <w:rPr>
          <w:rFonts w:ascii="Arial" w:hAnsi="Arial" w:cs="Arial"/>
          <w:color w:val="000000"/>
          <w:shd w:val="clear" w:color="auto" w:fill="FFFFFF"/>
        </w:rPr>
      </w:pPr>
    </w:p>
    <w:p w14:paraId="77107FB7" w14:textId="2103ECB6" w:rsidR="00100F7C" w:rsidRPr="00095A49" w:rsidRDefault="009050E3" w:rsidP="003548FD">
      <w:pPr>
        <w:pStyle w:val="Prrafodelista"/>
        <w:numPr>
          <w:ilvl w:val="1"/>
          <w:numId w:val="11"/>
        </w:numPr>
        <w:spacing w:after="0"/>
        <w:ind w:left="851" w:right="133"/>
        <w:jc w:val="both"/>
        <w:rPr>
          <w:rFonts w:ascii="Arial" w:hAnsi="Arial" w:cs="Arial"/>
          <w:color w:val="000000"/>
          <w:shd w:val="clear" w:color="auto" w:fill="FFFFFF"/>
        </w:rPr>
      </w:pPr>
      <w:r w:rsidRPr="00095A49">
        <w:rPr>
          <w:rFonts w:ascii="Arial" w:hAnsi="Arial" w:cs="Arial"/>
          <w:color w:val="000000"/>
          <w:shd w:val="clear" w:color="auto" w:fill="FFFFFF"/>
        </w:rPr>
        <w:t xml:space="preserve">Elaboré el acta de liquidación correspondiente al siguiente contrato relacionado con </w:t>
      </w:r>
      <w:r w:rsidR="00095A49" w:rsidRPr="00095A49">
        <w:rPr>
          <w:rFonts w:ascii="Arial" w:hAnsi="Arial" w:cs="Arial"/>
          <w:color w:val="000000"/>
          <w:shd w:val="clear" w:color="auto" w:fill="FFFFFF"/>
        </w:rPr>
        <w:t xml:space="preserve">el Plan de Alimentación Escolar (PAE), a saber: </w:t>
      </w:r>
    </w:p>
    <w:p w14:paraId="4E84A7A8" w14:textId="77777777" w:rsidR="00095A49" w:rsidRDefault="00095A49" w:rsidP="003548FD">
      <w:pPr>
        <w:pStyle w:val="Prrafodelista"/>
        <w:spacing w:after="0"/>
        <w:ind w:left="851" w:right="133"/>
        <w:jc w:val="both"/>
        <w:rPr>
          <w:rFonts w:ascii="Arial" w:hAnsi="Arial" w:cs="Arial"/>
          <w:color w:val="000000"/>
          <w:shd w:val="clear" w:color="auto" w:fill="FFFFFF"/>
        </w:rPr>
      </w:pPr>
    </w:p>
    <w:p w14:paraId="2E01E9A7" w14:textId="3385CF1B" w:rsidR="00095A49" w:rsidRDefault="00B33E7A"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Contrato de Servicios No. </w:t>
      </w:r>
      <w:r w:rsidRPr="00B33E7A">
        <w:rPr>
          <w:rFonts w:ascii="Arial" w:hAnsi="Arial" w:cs="Arial"/>
          <w:color w:val="000000"/>
          <w:shd w:val="clear" w:color="auto" w:fill="FFFFFF"/>
        </w:rPr>
        <w:t>No. 4143.010.26.1.0847.2025</w:t>
      </w:r>
    </w:p>
    <w:p w14:paraId="5E4C8BDF" w14:textId="518525C1" w:rsidR="00F172C5" w:rsidRDefault="00F172C5"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Contratista: </w:t>
      </w:r>
      <w:r w:rsidRPr="00F172C5">
        <w:rPr>
          <w:rFonts w:ascii="Arial" w:hAnsi="Arial" w:cs="Arial"/>
          <w:color w:val="000000"/>
          <w:shd w:val="clear" w:color="auto" w:fill="FFFFFF"/>
        </w:rPr>
        <w:t>UNION TEMPORAL COMPROMISO CON LA INFANCIA 2025</w:t>
      </w:r>
      <w:r>
        <w:rPr>
          <w:rFonts w:ascii="Arial" w:hAnsi="Arial" w:cs="Arial"/>
          <w:color w:val="000000"/>
          <w:shd w:val="clear" w:color="auto" w:fill="FFFFFF"/>
        </w:rPr>
        <w:t xml:space="preserve">, </w:t>
      </w:r>
      <w:r w:rsidR="008C59FB">
        <w:rPr>
          <w:rFonts w:ascii="Arial" w:hAnsi="Arial" w:cs="Arial"/>
          <w:color w:val="000000"/>
          <w:shd w:val="clear" w:color="auto" w:fill="FFFFFF"/>
        </w:rPr>
        <w:t xml:space="preserve">con NIT. </w:t>
      </w:r>
      <w:r w:rsidR="008C59FB" w:rsidRPr="008C59FB">
        <w:rPr>
          <w:rFonts w:ascii="Arial" w:hAnsi="Arial" w:cs="Arial"/>
          <w:color w:val="000000"/>
          <w:shd w:val="clear" w:color="auto" w:fill="FFFFFF"/>
        </w:rPr>
        <w:t>901.944.912-1</w:t>
      </w:r>
    </w:p>
    <w:p w14:paraId="2165C743" w14:textId="5A8E6A52" w:rsidR="00B33E7A" w:rsidRDefault="00B33E7A"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Objeto: </w:t>
      </w:r>
      <w:r w:rsidR="00BA41D3" w:rsidRPr="00BA41D3">
        <w:rPr>
          <w:rFonts w:ascii="Arial" w:hAnsi="Arial" w:cs="Arial"/>
          <w:color w:val="000000"/>
          <w:shd w:val="clear" w:color="auto" w:fill="FFFFFF"/>
        </w:rPr>
        <w:t>CONTRATAR LA PRESTACIÓN DEL SERVICIO DE ALIMENTACIÓN ESCOLAR “PAE” PARA LOS ESTUDIANTES MATRICULADOS Y PRIORIZADOS EN LAS SEDES DE LAS DIFERENTES INSTITUCIONES EDUCATIVOS OFICIALES DE SANTIAGO DE CALI DISTRITO ESPECIAL DEPORTIVO, CULTURAL, TURÍSTICO, EMPRESARIAL Y DE SERVICIOS, DE ACUERDO CON LOS LINEAMIENTOS DEL MINISTERIO DE EDUCACIÓN NACIONAL Y LA UNIDAD ADMINISTRATIVA ESPECIAL DE ALIMENTACIÓN ESCOLAR, Lote 1</w:t>
      </w:r>
    </w:p>
    <w:p w14:paraId="06743629" w14:textId="02897167" w:rsidR="00BA41D3" w:rsidRDefault="001416A7"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Valor Total: </w:t>
      </w:r>
      <w:r w:rsidR="006E2F38" w:rsidRPr="006E2F38">
        <w:rPr>
          <w:rFonts w:ascii="Arial" w:hAnsi="Arial" w:cs="Arial"/>
          <w:color w:val="000000"/>
          <w:shd w:val="clear" w:color="auto" w:fill="FFFFFF"/>
        </w:rPr>
        <w:t>24.101.139.340,08</w:t>
      </w:r>
    </w:p>
    <w:p w14:paraId="44188CBC" w14:textId="04242691" w:rsidR="008F4FFC" w:rsidRDefault="008F4FFC"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CDP: </w:t>
      </w:r>
      <w:r w:rsidRPr="008F4FFC">
        <w:rPr>
          <w:rFonts w:ascii="Arial" w:hAnsi="Arial" w:cs="Arial"/>
          <w:color w:val="000000"/>
          <w:shd w:val="clear" w:color="auto" w:fill="FFFFFF"/>
        </w:rPr>
        <w:t>3500231415</w:t>
      </w:r>
    </w:p>
    <w:p w14:paraId="5D109912" w14:textId="1E72C463" w:rsidR="008F4FFC" w:rsidRDefault="008F4FFC" w:rsidP="003548FD">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RPC: </w:t>
      </w:r>
      <w:r w:rsidR="003548FD" w:rsidRPr="003548FD">
        <w:rPr>
          <w:rFonts w:ascii="Arial" w:hAnsi="Arial" w:cs="Arial"/>
          <w:color w:val="000000"/>
          <w:shd w:val="clear" w:color="auto" w:fill="FFFFFF"/>
        </w:rPr>
        <w:t>4500366206</w:t>
      </w:r>
    </w:p>
    <w:p w14:paraId="6BCB2C9F" w14:textId="77E9BF72" w:rsidR="003548FD" w:rsidRPr="00F12269" w:rsidRDefault="006E2F38" w:rsidP="00F12269">
      <w:pPr>
        <w:pStyle w:val="Prrafodelista"/>
        <w:spacing w:after="0"/>
        <w:ind w:left="851" w:right="133"/>
        <w:jc w:val="both"/>
        <w:rPr>
          <w:rFonts w:ascii="Arial" w:hAnsi="Arial" w:cs="Arial"/>
          <w:color w:val="000000"/>
          <w:shd w:val="clear" w:color="auto" w:fill="FFFFFF"/>
        </w:rPr>
      </w:pPr>
      <w:r>
        <w:rPr>
          <w:rFonts w:ascii="Arial" w:hAnsi="Arial" w:cs="Arial"/>
          <w:color w:val="000000"/>
          <w:shd w:val="clear" w:color="auto" w:fill="FFFFFF"/>
        </w:rPr>
        <w:t xml:space="preserve">Plazo: </w:t>
      </w:r>
      <w:r w:rsidR="00183A0D">
        <w:rPr>
          <w:rFonts w:ascii="Arial" w:hAnsi="Arial" w:cs="Arial"/>
          <w:color w:val="000000"/>
          <w:shd w:val="clear" w:color="auto" w:fill="FFFFFF"/>
        </w:rPr>
        <w:t>Desde el 16 de mayo de 2025 h</w:t>
      </w:r>
      <w:r w:rsidR="000F4D45">
        <w:rPr>
          <w:rFonts w:ascii="Arial" w:hAnsi="Arial" w:cs="Arial"/>
          <w:color w:val="000000"/>
          <w:shd w:val="clear" w:color="auto" w:fill="FFFFFF"/>
        </w:rPr>
        <w:t>asta el 05 de diciembre de 2025</w:t>
      </w:r>
    </w:p>
    <w:p w14:paraId="63DAB494" w14:textId="3DB63FBF" w:rsidR="003548FD" w:rsidRDefault="003548FD" w:rsidP="00095A49">
      <w:pPr>
        <w:pStyle w:val="Prrafodelista"/>
        <w:spacing w:after="0"/>
        <w:ind w:left="895" w:right="133"/>
        <w:jc w:val="both"/>
        <w:rPr>
          <w:rFonts w:ascii="Arial" w:hAnsi="Arial" w:cs="Arial"/>
          <w:color w:val="000000"/>
          <w:shd w:val="clear" w:color="auto" w:fill="FFFFFF"/>
        </w:rPr>
      </w:pPr>
      <w:r>
        <w:rPr>
          <w:rFonts w:ascii="Arial" w:hAnsi="Arial" w:cs="Arial"/>
          <w:color w:val="000000"/>
          <w:shd w:val="clear" w:color="auto" w:fill="FFFFFF"/>
        </w:rPr>
        <w:lastRenderedPageBreak/>
        <w:t xml:space="preserve">Se anexa como evidencia la captura de pantalla del correo electrónico por medio del cual se remitió el acta proyectada para revisión y vo.bo. del Subsecretario de Cobertura Educativa y de su </w:t>
      </w:r>
      <w:r w:rsidR="003D3C57">
        <w:rPr>
          <w:rFonts w:ascii="Arial" w:hAnsi="Arial" w:cs="Arial"/>
          <w:color w:val="000000"/>
          <w:shd w:val="clear" w:color="auto" w:fill="FFFFFF"/>
        </w:rPr>
        <w:t>equipo, a</w:t>
      </w:r>
      <w:r>
        <w:rPr>
          <w:rFonts w:ascii="Arial" w:hAnsi="Arial" w:cs="Arial"/>
          <w:color w:val="000000"/>
          <w:shd w:val="clear" w:color="auto" w:fill="FFFFFF"/>
        </w:rPr>
        <w:t xml:space="preserve"> saber:</w:t>
      </w:r>
    </w:p>
    <w:p w14:paraId="6D589566" w14:textId="77777777" w:rsidR="004F3C79" w:rsidRDefault="004F3C79" w:rsidP="00095A49">
      <w:pPr>
        <w:pStyle w:val="Prrafodelista"/>
        <w:spacing w:after="0"/>
        <w:ind w:left="895" w:right="133"/>
        <w:jc w:val="both"/>
        <w:rPr>
          <w:rFonts w:ascii="Arial" w:hAnsi="Arial" w:cs="Arial"/>
          <w:color w:val="000000"/>
          <w:shd w:val="clear" w:color="auto" w:fill="FFFFFF"/>
        </w:rPr>
      </w:pPr>
    </w:p>
    <w:p w14:paraId="2EAFBBA6" w14:textId="3D5BA809" w:rsidR="003548FD" w:rsidRDefault="004F3C79" w:rsidP="00095A49">
      <w:pPr>
        <w:pStyle w:val="Prrafodelista"/>
        <w:spacing w:after="0"/>
        <w:ind w:left="895" w:right="133"/>
        <w:jc w:val="both"/>
        <w:rPr>
          <w:rFonts w:ascii="Arial" w:hAnsi="Arial" w:cs="Arial"/>
          <w:color w:val="000000"/>
          <w:shd w:val="clear" w:color="auto" w:fill="FFFFFF"/>
        </w:rPr>
      </w:pPr>
      <w:r w:rsidRPr="004F3C79">
        <w:rPr>
          <w:rFonts w:ascii="Arial" w:hAnsi="Arial" w:cs="Arial"/>
          <w:noProof/>
          <w:color w:val="000000"/>
          <w:shd w:val="clear" w:color="auto" w:fill="FFFFFF"/>
        </w:rPr>
        <w:drawing>
          <wp:inline distT="0" distB="0" distL="0" distR="0" wp14:anchorId="004A2BD4" wp14:editId="7E513D2F">
            <wp:extent cx="5397063" cy="2611817"/>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6583" cy="2616424"/>
                    </a:xfrm>
                    <a:prstGeom prst="rect">
                      <a:avLst/>
                    </a:prstGeom>
                  </pic:spPr>
                </pic:pic>
              </a:graphicData>
            </a:graphic>
          </wp:inline>
        </w:drawing>
      </w:r>
    </w:p>
    <w:p w14:paraId="33F3ABE6" w14:textId="76C408A3" w:rsidR="00096461" w:rsidRPr="003F0FA2" w:rsidRDefault="00096461" w:rsidP="003F0FA2">
      <w:pPr>
        <w:spacing w:after="0"/>
        <w:ind w:right="133"/>
        <w:jc w:val="both"/>
        <w:rPr>
          <w:rFonts w:ascii="Arial" w:hAnsi="Arial" w:cs="Arial"/>
          <w:color w:val="000000"/>
          <w:highlight w:val="yellow"/>
          <w:shd w:val="clear" w:color="auto" w:fill="FFFFFF"/>
        </w:rPr>
      </w:pPr>
    </w:p>
    <w:p w14:paraId="535DF6AA" w14:textId="77777777" w:rsidR="00771146" w:rsidRPr="00810EB8" w:rsidRDefault="00771146" w:rsidP="00E271B3">
      <w:pPr>
        <w:spacing w:after="0"/>
        <w:ind w:right="133"/>
        <w:jc w:val="both"/>
        <w:rPr>
          <w:rFonts w:ascii="Arial" w:hAnsi="Arial" w:cs="Arial"/>
          <w:color w:val="000000"/>
          <w:highlight w:val="yellow"/>
          <w:shd w:val="clear" w:color="auto" w:fill="FFFFFF"/>
        </w:rPr>
      </w:pPr>
    </w:p>
    <w:p w14:paraId="4AEDB120" w14:textId="726D5ADD" w:rsidR="005F563A" w:rsidRPr="00B264BD" w:rsidRDefault="005F563A" w:rsidP="00771146">
      <w:pPr>
        <w:pStyle w:val="Prrafodelista"/>
        <w:numPr>
          <w:ilvl w:val="0"/>
          <w:numId w:val="11"/>
        </w:numPr>
        <w:spacing w:after="0"/>
        <w:ind w:right="133"/>
        <w:jc w:val="both"/>
        <w:rPr>
          <w:rFonts w:ascii="Arial" w:hAnsi="Arial" w:cs="Arial"/>
          <w:b/>
          <w:color w:val="000000"/>
          <w:shd w:val="clear" w:color="auto" w:fill="FFFFFF"/>
        </w:rPr>
      </w:pPr>
      <w:r w:rsidRPr="00B264BD">
        <w:rPr>
          <w:rFonts w:ascii="Arial" w:hAnsi="Arial" w:cs="Arial"/>
          <w:b/>
          <w:color w:val="000000"/>
          <w:shd w:val="clear" w:color="auto" w:fill="FFFFFF"/>
        </w:rPr>
        <w:t xml:space="preserve">Brindar apoyo a los supervisores de contratos del organismo en la publicación de los informes de supervisión de los procesos asignados, cuando estos lo soliciten. </w:t>
      </w:r>
    </w:p>
    <w:p w14:paraId="7276D01E" w14:textId="77777777" w:rsidR="00BA466B" w:rsidRPr="00B264BD" w:rsidRDefault="00BA466B" w:rsidP="00BA466B">
      <w:pPr>
        <w:spacing w:after="0"/>
        <w:ind w:right="133"/>
        <w:jc w:val="both"/>
        <w:rPr>
          <w:rFonts w:ascii="Arial" w:hAnsi="Arial" w:cs="Arial"/>
          <w:color w:val="000000"/>
          <w:shd w:val="clear" w:color="auto" w:fill="FFFFFF"/>
        </w:rPr>
      </w:pPr>
    </w:p>
    <w:p w14:paraId="0DECC5DF" w14:textId="5572718D" w:rsidR="00E87C2C" w:rsidRDefault="00EB7D3C" w:rsidP="00E87C2C">
      <w:pPr>
        <w:pStyle w:val="Prrafodelista"/>
        <w:numPr>
          <w:ilvl w:val="1"/>
          <w:numId w:val="11"/>
        </w:numPr>
        <w:spacing w:after="0"/>
        <w:ind w:right="133"/>
        <w:jc w:val="both"/>
        <w:rPr>
          <w:rFonts w:ascii="Arial" w:hAnsi="Arial" w:cs="Arial"/>
          <w:color w:val="000000"/>
          <w:shd w:val="clear" w:color="auto" w:fill="FFFFFF"/>
        </w:rPr>
      </w:pPr>
      <w:r w:rsidRPr="00B264BD">
        <w:rPr>
          <w:rFonts w:ascii="Arial" w:hAnsi="Arial" w:cs="Arial"/>
          <w:color w:val="000000"/>
          <w:shd w:val="clear" w:color="auto" w:fill="FFFFFF"/>
        </w:rPr>
        <w:t xml:space="preserve">Elaboré </w:t>
      </w:r>
      <w:r w:rsidR="00DA3D46">
        <w:rPr>
          <w:rFonts w:ascii="Arial" w:hAnsi="Arial" w:cs="Arial"/>
          <w:color w:val="000000"/>
          <w:shd w:val="clear" w:color="auto" w:fill="FFFFFF"/>
        </w:rPr>
        <w:t xml:space="preserve">y publiqué en la plataforma SECOP II </w:t>
      </w:r>
      <w:r w:rsidRPr="00B264BD">
        <w:rPr>
          <w:rFonts w:ascii="Arial" w:hAnsi="Arial" w:cs="Arial"/>
          <w:color w:val="000000"/>
          <w:shd w:val="clear" w:color="auto" w:fill="FFFFFF"/>
        </w:rPr>
        <w:t xml:space="preserve">los documentos requeridos para </w:t>
      </w:r>
      <w:r w:rsidR="00B264BD" w:rsidRPr="00B264BD">
        <w:rPr>
          <w:rFonts w:ascii="Arial" w:hAnsi="Arial" w:cs="Arial"/>
          <w:color w:val="000000"/>
          <w:shd w:val="clear" w:color="auto" w:fill="FFFFFF"/>
        </w:rPr>
        <w:t>l</w:t>
      </w:r>
      <w:r w:rsidRPr="00B264BD">
        <w:rPr>
          <w:rFonts w:ascii="Arial" w:hAnsi="Arial" w:cs="Arial"/>
          <w:color w:val="000000"/>
          <w:shd w:val="clear" w:color="auto" w:fill="FFFFFF"/>
        </w:rPr>
        <w:t>a modificación de</w:t>
      </w:r>
      <w:r w:rsidR="00B264BD" w:rsidRPr="00B264BD">
        <w:rPr>
          <w:rFonts w:ascii="Arial" w:hAnsi="Arial" w:cs="Arial"/>
          <w:color w:val="000000"/>
          <w:shd w:val="clear" w:color="auto" w:fill="FFFFFF"/>
        </w:rPr>
        <w:t xml:space="preserve"> los contratos de prestación de servicios profesionales y de apoyo a la gestión enlistados a continuación</w:t>
      </w:r>
      <w:r w:rsidR="00BE0A3B">
        <w:rPr>
          <w:rFonts w:ascii="Arial" w:hAnsi="Arial" w:cs="Arial"/>
          <w:color w:val="000000"/>
          <w:shd w:val="clear" w:color="auto" w:fill="FFFFFF"/>
        </w:rPr>
        <w:t>:</w:t>
      </w:r>
    </w:p>
    <w:p w14:paraId="04F7D3B3" w14:textId="77777777" w:rsidR="00E87C2C" w:rsidRPr="00E87C2C" w:rsidRDefault="00E87C2C" w:rsidP="00E87C2C">
      <w:pPr>
        <w:pStyle w:val="Prrafodelista"/>
        <w:spacing w:after="0"/>
        <w:ind w:left="895" w:right="133"/>
        <w:jc w:val="both"/>
        <w:rPr>
          <w:rFonts w:ascii="Arial" w:hAnsi="Arial" w:cs="Arial"/>
          <w:color w:val="000000"/>
          <w:shd w:val="clear" w:color="auto" w:fill="FFFFFF"/>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5"/>
        <w:gridCol w:w="2551"/>
        <w:gridCol w:w="2552"/>
      </w:tblGrid>
      <w:tr w:rsidR="00E87C2C" w:rsidRPr="00E87C2C" w14:paraId="603FA758" w14:textId="77777777" w:rsidTr="00E338D7">
        <w:trPr>
          <w:trHeight w:val="290"/>
        </w:trPr>
        <w:tc>
          <w:tcPr>
            <w:tcW w:w="4395" w:type="dxa"/>
            <w:shd w:val="clear" w:color="000000" w:fill="F2F2F2"/>
            <w:noWrap/>
            <w:vAlign w:val="center"/>
            <w:hideMark/>
          </w:tcPr>
          <w:p w14:paraId="67BFE5CE" w14:textId="77777777" w:rsidR="00E87C2C" w:rsidRPr="00E87C2C" w:rsidRDefault="00E87C2C" w:rsidP="00E87C2C">
            <w:pPr>
              <w:spacing w:after="0" w:line="240" w:lineRule="auto"/>
              <w:jc w:val="center"/>
              <w:rPr>
                <w:rFonts w:ascii="Arial" w:eastAsia="Times New Roman" w:hAnsi="Arial" w:cs="Arial"/>
                <w:b/>
                <w:bCs/>
                <w:color w:val="000000"/>
                <w:sz w:val="20"/>
                <w:szCs w:val="20"/>
                <w:lang w:eastAsia="es-CO"/>
              </w:rPr>
            </w:pPr>
            <w:r w:rsidRPr="00E87C2C">
              <w:rPr>
                <w:rFonts w:ascii="Arial" w:eastAsia="Times New Roman" w:hAnsi="Arial" w:cs="Arial"/>
                <w:b/>
                <w:bCs/>
                <w:color w:val="000000"/>
                <w:sz w:val="20"/>
                <w:szCs w:val="20"/>
                <w:lang w:eastAsia="es-CO"/>
              </w:rPr>
              <w:t>Contratista</w:t>
            </w:r>
          </w:p>
        </w:tc>
        <w:tc>
          <w:tcPr>
            <w:tcW w:w="2551" w:type="dxa"/>
            <w:shd w:val="clear" w:color="000000" w:fill="F2F2F2"/>
            <w:noWrap/>
            <w:vAlign w:val="center"/>
            <w:hideMark/>
          </w:tcPr>
          <w:p w14:paraId="47E004A6" w14:textId="77777777" w:rsidR="00E87C2C" w:rsidRPr="00E87C2C" w:rsidRDefault="00E87C2C" w:rsidP="00E87C2C">
            <w:pPr>
              <w:spacing w:after="0" w:line="240" w:lineRule="auto"/>
              <w:jc w:val="center"/>
              <w:rPr>
                <w:rFonts w:ascii="Arial" w:eastAsia="Times New Roman" w:hAnsi="Arial" w:cs="Arial"/>
                <w:b/>
                <w:bCs/>
                <w:color w:val="000000"/>
                <w:sz w:val="20"/>
                <w:szCs w:val="20"/>
                <w:lang w:eastAsia="es-CO"/>
              </w:rPr>
            </w:pPr>
            <w:r w:rsidRPr="00E87C2C">
              <w:rPr>
                <w:rFonts w:ascii="Arial" w:eastAsia="Times New Roman" w:hAnsi="Arial" w:cs="Arial"/>
                <w:b/>
                <w:bCs/>
                <w:color w:val="000000"/>
                <w:sz w:val="20"/>
                <w:szCs w:val="20"/>
                <w:lang w:eastAsia="es-CO"/>
              </w:rPr>
              <w:t>No. Proceso</w:t>
            </w:r>
          </w:p>
        </w:tc>
        <w:tc>
          <w:tcPr>
            <w:tcW w:w="2552" w:type="dxa"/>
            <w:shd w:val="clear" w:color="000000" w:fill="F2F2F2"/>
            <w:noWrap/>
            <w:vAlign w:val="center"/>
            <w:hideMark/>
          </w:tcPr>
          <w:p w14:paraId="781F34F6" w14:textId="77777777" w:rsidR="00E87C2C" w:rsidRPr="00E87C2C" w:rsidRDefault="00E87C2C" w:rsidP="00E87C2C">
            <w:pPr>
              <w:spacing w:after="0" w:line="240" w:lineRule="auto"/>
              <w:jc w:val="center"/>
              <w:rPr>
                <w:rFonts w:ascii="Arial" w:eastAsia="Times New Roman" w:hAnsi="Arial" w:cs="Arial"/>
                <w:b/>
                <w:bCs/>
                <w:color w:val="000000"/>
                <w:sz w:val="20"/>
                <w:szCs w:val="20"/>
                <w:lang w:eastAsia="es-CO"/>
              </w:rPr>
            </w:pPr>
            <w:r w:rsidRPr="00E87C2C">
              <w:rPr>
                <w:rFonts w:ascii="Arial" w:eastAsia="Times New Roman" w:hAnsi="Arial" w:cs="Arial"/>
                <w:b/>
                <w:bCs/>
                <w:color w:val="000000"/>
                <w:sz w:val="20"/>
                <w:szCs w:val="20"/>
                <w:lang w:eastAsia="es-CO"/>
              </w:rPr>
              <w:t>No. Contrato</w:t>
            </w:r>
          </w:p>
        </w:tc>
      </w:tr>
      <w:tr w:rsidR="00E87C2C" w:rsidRPr="00E87C2C" w14:paraId="79E8F205" w14:textId="77777777" w:rsidTr="00E338D7">
        <w:trPr>
          <w:trHeight w:val="290"/>
        </w:trPr>
        <w:tc>
          <w:tcPr>
            <w:tcW w:w="4395" w:type="dxa"/>
            <w:shd w:val="clear" w:color="000000" w:fill="FFFFFF"/>
            <w:noWrap/>
            <w:vAlign w:val="center"/>
            <w:hideMark/>
          </w:tcPr>
          <w:p w14:paraId="0503BD0E"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ANA DOLORES LORZA BEDOYA</w:t>
            </w:r>
          </w:p>
        </w:tc>
        <w:tc>
          <w:tcPr>
            <w:tcW w:w="2551" w:type="dxa"/>
            <w:shd w:val="clear" w:color="auto" w:fill="auto"/>
            <w:noWrap/>
            <w:vAlign w:val="center"/>
            <w:hideMark/>
          </w:tcPr>
          <w:p w14:paraId="7B786CA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4143.010.32.0001-2026</w:t>
            </w:r>
          </w:p>
        </w:tc>
        <w:tc>
          <w:tcPr>
            <w:tcW w:w="2552" w:type="dxa"/>
            <w:shd w:val="clear" w:color="auto" w:fill="auto"/>
            <w:noWrap/>
            <w:vAlign w:val="center"/>
            <w:hideMark/>
          </w:tcPr>
          <w:p w14:paraId="55ECD660"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4143.010.26.1.0001.2026</w:t>
            </w:r>
          </w:p>
        </w:tc>
      </w:tr>
      <w:tr w:rsidR="00E87C2C" w:rsidRPr="00E87C2C" w14:paraId="1A76BBF4" w14:textId="77777777" w:rsidTr="00E338D7">
        <w:trPr>
          <w:trHeight w:val="290"/>
        </w:trPr>
        <w:tc>
          <w:tcPr>
            <w:tcW w:w="4395" w:type="dxa"/>
            <w:shd w:val="clear" w:color="000000" w:fill="FFFFFF"/>
            <w:noWrap/>
            <w:vAlign w:val="center"/>
            <w:hideMark/>
          </w:tcPr>
          <w:p w14:paraId="78999F27"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CHRISTIAM ANDRÉS MANCILLA MOLINA</w:t>
            </w:r>
          </w:p>
        </w:tc>
        <w:tc>
          <w:tcPr>
            <w:tcW w:w="2551" w:type="dxa"/>
            <w:shd w:val="clear" w:color="auto" w:fill="auto"/>
            <w:noWrap/>
            <w:vAlign w:val="center"/>
            <w:hideMark/>
          </w:tcPr>
          <w:p w14:paraId="387B866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4143.010.32.0002-2026</w:t>
            </w:r>
          </w:p>
        </w:tc>
        <w:tc>
          <w:tcPr>
            <w:tcW w:w="2552" w:type="dxa"/>
            <w:shd w:val="clear" w:color="auto" w:fill="auto"/>
            <w:noWrap/>
            <w:vAlign w:val="center"/>
            <w:hideMark/>
          </w:tcPr>
          <w:p w14:paraId="75DF8177"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4143.010.26.1.0002.2026</w:t>
            </w:r>
          </w:p>
        </w:tc>
      </w:tr>
      <w:tr w:rsidR="00E87C2C" w:rsidRPr="00E87C2C" w14:paraId="3ACA1C96" w14:textId="77777777" w:rsidTr="00E338D7">
        <w:trPr>
          <w:trHeight w:val="290"/>
        </w:trPr>
        <w:tc>
          <w:tcPr>
            <w:tcW w:w="4395" w:type="dxa"/>
            <w:shd w:val="clear" w:color="000000" w:fill="FFFFFF"/>
            <w:noWrap/>
            <w:vAlign w:val="center"/>
            <w:hideMark/>
          </w:tcPr>
          <w:p w14:paraId="58152DB8"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EDWIN FERNANDO VALDERRAMA BENITEZ</w:t>
            </w:r>
          </w:p>
        </w:tc>
        <w:tc>
          <w:tcPr>
            <w:tcW w:w="2551" w:type="dxa"/>
            <w:shd w:val="clear" w:color="auto" w:fill="auto"/>
            <w:noWrap/>
            <w:vAlign w:val="center"/>
            <w:hideMark/>
          </w:tcPr>
          <w:p w14:paraId="3F87E0E2"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4143.010.32.0003-2026</w:t>
            </w:r>
          </w:p>
        </w:tc>
        <w:tc>
          <w:tcPr>
            <w:tcW w:w="2552" w:type="dxa"/>
            <w:shd w:val="clear" w:color="auto" w:fill="auto"/>
            <w:noWrap/>
            <w:vAlign w:val="center"/>
            <w:hideMark/>
          </w:tcPr>
          <w:p w14:paraId="5ACB0D4D"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4143.010.26.1.0003.2026</w:t>
            </w:r>
          </w:p>
        </w:tc>
      </w:tr>
      <w:tr w:rsidR="00E87C2C" w:rsidRPr="00E87C2C" w14:paraId="5F10BE38" w14:textId="77777777" w:rsidTr="00E338D7">
        <w:trPr>
          <w:trHeight w:val="290"/>
        </w:trPr>
        <w:tc>
          <w:tcPr>
            <w:tcW w:w="4395" w:type="dxa"/>
            <w:shd w:val="clear" w:color="000000" w:fill="FFFFFF"/>
            <w:noWrap/>
            <w:vAlign w:val="center"/>
            <w:hideMark/>
          </w:tcPr>
          <w:p w14:paraId="76B7899F"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GINA ILEANA ARIAS SANCHEZ</w:t>
            </w:r>
          </w:p>
        </w:tc>
        <w:tc>
          <w:tcPr>
            <w:tcW w:w="2551" w:type="dxa"/>
            <w:shd w:val="clear" w:color="auto" w:fill="auto"/>
            <w:noWrap/>
            <w:vAlign w:val="center"/>
            <w:hideMark/>
          </w:tcPr>
          <w:p w14:paraId="7A277E83"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4143.010.32.0004-2026</w:t>
            </w:r>
          </w:p>
        </w:tc>
        <w:tc>
          <w:tcPr>
            <w:tcW w:w="2552" w:type="dxa"/>
            <w:shd w:val="clear" w:color="auto" w:fill="auto"/>
            <w:noWrap/>
            <w:vAlign w:val="center"/>
            <w:hideMark/>
          </w:tcPr>
          <w:p w14:paraId="582D5B3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4143.010.26.1.0004.2026</w:t>
            </w:r>
          </w:p>
        </w:tc>
      </w:tr>
      <w:tr w:rsidR="00E87C2C" w:rsidRPr="00E87C2C" w14:paraId="721D0F06" w14:textId="77777777" w:rsidTr="00E338D7">
        <w:trPr>
          <w:trHeight w:val="290"/>
        </w:trPr>
        <w:tc>
          <w:tcPr>
            <w:tcW w:w="4395" w:type="dxa"/>
            <w:shd w:val="clear" w:color="000000" w:fill="FFFFFF"/>
            <w:noWrap/>
            <w:vAlign w:val="center"/>
            <w:hideMark/>
          </w:tcPr>
          <w:p w14:paraId="205E4C81"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IVAN ANDRES SUAREZ SARRIA</w:t>
            </w:r>
          </w:p>
        </w:tc>
        <w:tc>
          <w:tcPr>
            <w:tcW w:w="2551" w:type="dxa"/>
            <w:shd w:val="clear" w:color="auto" w:fill="auto"/>
            <w:noWrap/>
            <w:vAlign w:val="center"/>
            <w:hideMark/>
          </w:tcPr>
          <w:p w14:paraId="5CA9A26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4143.010.32.0005-2026</w:t>
            </w:r>
          </w:p>
        </w:tc>
        <w:tc>
          <w:tcPr>
            <w:tcW w:w="2552" w:type="dxa"/>
            <w:shd w:val="clear" w:color="auto" w:fill="auto"/>
            <w:noWrap/>
            <w:vAlign w:val="center"/>
            <w:hideMark/>
          </w:tcPr>
          <w:p w14:paraId="72C7B2A3"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4143.010.26.1.0005.2026</w:t>
            </w:r>
          </w:p>
        </w:tc>
      </w:tr>
      <w:tr w:rsidR="00E87C2C" w:rsidRPr="00E87C2C" w14:paraId="3494FAD2" w14:textId="77777777" w:rsidTr="00E338D7">
        <w:trPr>
          <w:trHeight w:val="290"/>
        </w:trPr>
        <w:tc>
          <w:tcPr>
            <w:tcW w:w="4395" w:type="dxa"/>
            <w:shd w:val="clear" w:color="000000" w:fill="FFFFFF"/>
            <w:noWrap/>
            <w:vAlign w:val="center"/>
            <w:hideMark/>
          </w:tcPr>
          <w:p w14:paraId="5FD6441A"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JAIRO CIFUENTES REBOLLEDO</w:t>
            </w:r>
          </w:p>
        </w:tc>
        <w:tc>
          <w:tcPr>
            <w:tcW w:w="2551" w:type="dxa"/>
            <w:shd w:val="clear" w:color="auto" w:fill="auto"/>
            <w:noWrap/>
            <w:vAlign w:val="center"/>
            <w:hideMark/>
          </w:tcPr>
          <w:p w14:paraId="39FF7B1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4143.010.32.0006-2026</w:t>
            </w:r>
          </w:p>
        </w:tc>
        <w:tc>
          <w:tcPr>
            <w:tcW w:w="2552" w:type="dxa"/>
            <w:shd w:val="clear" w:color="auto" w:fill="auto"/>
            <w:noWrap/>
            <w:vAlign w:val="center"/>
            <w:hideMark/>
          </w:tcPr>
          <w:p w14:paraId="19217BBF"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4143.010.26.1.0006.2026</w:t>
            </w:r>
          </w:p>
        </w:tc>
      </w:tr>
      <w:tr w:rsidR="00E87C2C" w:rsidRPr="00E87C2C" w14:paraId="74CBAA6F" w14:textId="77777777" w:rsidTr="00E338D7">
        <w:trPr>
          <w:trHeight w:val="290"/>
        </w:trPr>
        <w:tc>
          <w:tcPr>
            <w:tcW w:w="4395" w:type="dxa"/>
            <w:shd w:val="clear" w:color="000000" w:fill="FFFFFF"/>
            <w:noWrap/>
            <w:vAlign w:val="center"/>
            <w:hideMark/>
          </w:tcPr>
          <w:p w14:paraId="5267191D"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JORGE CARLOS FIGUEROA ORTIZ</w:t>
            </w:r>
          </w:p>
        </w:tc>
        <w:tc>
          <w:tcPr>
            <w:tcW w:w="2551" w:type="dxa"/>
            <w:shd w:val="clear" w:color="auto" w:fill="auto"/>
            <w:noWrap/>
            <w:vAlign w:val="center"/>
            <w:hideMark/>
          </w:tcPr>
          <w:p w14:paraId="583B4AAB"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4143.010.32.0007-2026</w:t>
            </w:r>
          </w:p>
        </w:tc>
        <w:tc>
          <w:tcPr>
            <w:tcW w:w="2552" w:type="dxa"/>
            <w:shd w:val="clear" w:color="auto" w:fill="auto"/>
            <w:noWrap/>
            <w:vAlign w:val="center"/>
            <w:hideMark/>
          </w:tcPr>
          <w:p w14:paraId="75AC79DB"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4143.010.26.1.0007.2026</w:t>
            </w:r>
          </w:p>
        </w:tc>
      </w:tr>
      <w:tr w:rsidR="00E87C2C" w:rsidRPr="00E87C2C" w14:paraId="219EC183" w14:textId="77777777" w:rsidTr="00E338D7">
        <w:trPr>
          <w:trHeight w:val="290"/>
        </w:trPr>
        <w:tc>
          <w:tcPr>
            <w:tcW w:w="4395" w:type="dxa"/>
            <w:shd w:val="clear" w:color="000000" w:fill="FFFFFF"/>
            <w:noWrap/>
            <w:vAlign w:val="center"/>
            <w:hideMark/>
          </w:tcPr>
          <w:p w14:paraId="44566979"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LICETH BIBIANA SALAZAR CARDONA</w:t>
            </w:r>
          </w:p>
        </w:tc>
        <w:tc>
          <w:tcPr>
            <w:tcW w:w="2551" w:type="dxa"/>
            <w:shd w:val="clear" w:color="auto" w:fill="auto"/>
            <w:noWrap/>
            <w:vAlign w:val="center"/>
            <w:hideMark/>
          </w:tcPr>
          <w:p w14:paraId="42191841"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4143.010.32.0008-2026</w:t>
            </w:r>
          </w:p>
        </w:tc>
        <w:tc>
          <w:tcPr>
            <w:tcW w:w="2552" w:type="dxa"/>
            <w:shd w:val="clear" w:color="auto" w:fill="auto"/>
            <w:noWrap/>
            <w:vAlign w:val="center"/>
            <w:hideMark/>
          </w:tcPr>
          <w:p w14:paraId="57C45286"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4143.010.26.1.0008.2026</w:t>
            </w:r>
          </w:p>
        </w:tc>
      </w:tr>
      <w:tr w:rsidR="00E87C2C" w:rsidRPr="00E87C2C" w14:paraId="55AB6A8F" w14:textId="77777777" w:rsidTr="00E338D7">
        <w:trPr>
          <w:trHeight w:val="290"/>
        </w:trPr>
        <w:tc>
          <w:tcPr>
            <w:tcW w:w="4395" w:type="dxa"/>
            <w:shd w:val="clear" w:color="000000" w:fill="FFFFFF"/>
            <w:noWrap/>
            <w:vAlign w:val="center"/>
            <w:hideMark/>
          </w:tcPr>
          <w:p w14:paraId="62728878"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LUIS ALFREDO MOSQUERA</w:t>
            </w:r>
          </w:p>
        </w:tc>
        <w:tc>
          <w:tcPr>
            <w:tcW w:w="2551" w:type="dxa"/>
            <w:shd w:val="clear" w:color="auto" w:fill="auto"/>
            <w:noWrap/>
            <w:vAlign w:val="center"/>
            <w:hideMark/>
          </w:tcPr>
          <w:p w14:paraId="5EEA412D"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4143.010.32.0009-2026</w:t>
            </w:r>
          </w:p>
        </w:tc>
        <w:tc>
          <w:tcPr>
            <w:tcW w:w="2552" w:type="dxa"/>
            <w:shd w:val="clear" w:color="auto" w:fill="auto"/>
            <w:noWrap/>
            <w:vAlign w:val="center"/>
            <w:hideMark/>
          </w:tcPr>
          <w:p w14:paraId="5BD35687"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4143.010.26.1.0009.2026</w:t>
            </w:r>
          </w:p>
        </w:tc>
      </w:tr>
      <w:tr w:rsidR="00E87C2C" w:rsidRPr="00E87C2C" w14:paraId="2B55BFCF" w14:textId="77777777" w:rsidTr="00E338D7">
        <w:trPr>
          <w:trHeight w:val="290"/>
        </w:trPr>
        <w:tc>
          <w:tcPr>
            <w:tcW w:w="4395" w:type="dxa"/>
            <w:shd w:val="clear" w:color="000000" w:fill="FFFFFF"/>
            <w:noWrap/>
            <w:vAlign w:val="center"/>
            <w:hideMark/>
          </w:tcPr>
          <w:p w14:paraId="2C23D0E8"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NORA LILIANA MALDONADO</w:t>
            </w:r>
          </w:p>
        </w:tc>
        <w:tc>
          <w:tcPr>
            <w:tcW w:w="2551" w:type="dxa"/>
            <w:shd w:val="clear" w:color="auto" w:fill="auto"/>
            <w:noWrap/>
            <w:vAlign w:val="center"/>
            <w:hideMark/>
          </w:tcPr>
          <w:p w14:paraId="75122FC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4143.010.32.0010-2026</w:t>
            </w:r>
          </w:p>
        </w:tc>
        <w:tc>
          <w:tcPr>
            <w:tcW w:w="2552" w:type="dxa"/>
            <w:shd w:val="clear" w:color="auto" w:fill="auto"/>
            <w:noWrap/>
            <w:vAlign w:val="center"/>
            <w:hideMark/>
          </w:tcPr>
          <w:p w14:paraId="55BF6A16"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4143.010.26.1.0010.2026</w:t>
            </w:r>
          </w:p>
        </w:tc>
      </w:tr>
      <w:tr w:rsidR="00E87C2C" w:rsidRPr="00E87C2C" w14:paraId="1DF63CAC" w14:textId="77777777" w:rsidTr="00E338D7">
        <w:trPr>
          <w:trHeight w:val="290"/>
        </w:trPr>
        <w:tc>
          <w:tcPr>
            <w:tcW w:w="4395" w:type="dxa"/>
            <w:shd w:val="clear" w:color="000000" w:fill="FFFFFF"/>
            <w:noWrap/>
            <w:vAlign w:val="center"/>
            <w:hideMark/>
          </w:tcPr>
          <w:p w14:paraId="13AC3EAB"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NYDIA MONTERO NARVAEZ</w:t>
            </w:r>
          </w:p>
        </w:tc>
        <w:tc>
          <w:tcPr>
            <w:tcW w:w="2551" w:type="dxa"/>
            <w:shd w:val="clear" w:color="auto" w:fill="auto"/>
            <w:noWrap/>
            <w:vAlign w:val="center"/>
            <w:hideMark/>
          </w:tcPr>
          <w:p w14:paraId="51ECF120"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4143.010.32.0011-2026</w:t>
            </w:r>
          </w:p>
        </w:tc>
        <w:tc>
          <w:tcPr>
            <w:tcW w:w="2552" w:type="dxa"/>
            <w:shd w:val="clear" w:color="auto" w:fill="auto"/>
            <w:noWrap/>
            <w:vAlign w:val="center"/>
            <w:hideMark/>
          </w:tcPr>
          <w:p w14:paraId="09EB2BA6"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4143.010.26.1.0011.2026</w:t>
            </w:r>
          </w:p>
        </w:tc>
      </w:tr>
      <w:tr w:rsidR="00E87C2C" w:rsidRPr="00E87C2C" w14:paraId="0CB148B1" w14:textId="77777777" w:rsidTr="00E338D7">
        <w:trPr>
          <w:trHeight w:val="290"/>
        </w:trPr>
        <w:tc>
          <w:tcPr>
            <w:tcW w:w="4395" w:type="dxa"/>
            <w:shd w:val="clear" w:color="000000" w:fill="FFFFFF"/>
            <w:noWrap/>
            <w:vAlign w:val="center"/>
            <w:hideMark/>
          </w:tcPr>
          <w:p w14:paraId="0A826343"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VIVIAN MARCELA CARDOZA MORENO</w:t>
            </w:r>
          </w:p>
        </w:tc>
        <w:tc>
          <w:tcPr>
            <w:tcW w:w="2551" w:type="dxa"/>
            <w:shd w:val="clear" w:color="auto" w:fill="auto"/>
            <w:noWrap/>
            <w:vAlign w:val="center"/>
            <w:hideMark/>
          </w:tcPr>
          <w:p w14:paraId="4726AD79"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4143.010.32.0013-2026</w:t>
            </w:r>
          </w:p>
        </w:tc>
        <w:tc>
          <w:tcPr>
            <w:tcW w:w="2552" w:type="dxa"/>
            <w:shd w:val="clear" w:color="auto" w:fill="auto"/>
            <w:noWrap/>
            <w:vAlign w:val="center"/>
            <w:hideMark/>
          </w:tcPr>
          <w:p w14:paraId="31D9D446"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4143.010.26.1.0013.2026</w:t>
            </w:r>
          </w:p>
        </w:tc>
      </w:tr>
      <w:tr w:rsidR="00E87C2C" w:rsidRPr="00E87C2C" w14:paraId="7027F184" w14:textId="77777777" w:rsidTr="00E338D7">
        <w:trPr>
          <w:trHeight w:val="290"/>
        </w:trPr>
        <w:tc>
          <w:tcPr>
            <w:tcW w:w="4395" w:type="dxa"/>
            <w:shd w:val="clear" w:color="000000" w:fill="FFFFFF"/>
            <w:noWrap/>
            <w:vAlign w:val="center"/>
            <w:hideMark/>
          </w:tcPr>
          <w:p w14:paraId="083E57D1"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VLADIMIR RAMIREZ ANTURI</w:t>
            </w:r>
          </w:p>
        </w:tc>
        <w:tc>
          <w:tcPr>
            <w:tcW w:w="2551" w:type="dxa"/>
            <w:shd w:val="clear" w:color="auto" w:fill="auto"/>
            <w:noWrap/>
            <w:vAlign w:val="center"/>
            <w:hideMark/>
          </w:tcPr>
          <w:p w14:paraId="5ABB922A"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4143.010.32.0014-2026</w:t>
            </w:r>
          </w:p>
        </w:tc>
        <w:tc>
          <w:tcPr>
            <w:tcW w:w="2552" w:type="dxa"/>
            <w:shd w:val="clear" w:color="auto" w:fill="auto"/>
            <w:noWrap/>
            <w:vAlign w:val="center"/>
            <w:hideMark/>
          </w:tcPr>
          <w:p w14:paraId="68E339A9"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4143.010.26.1.0014.2026</w:t>
            </w:r>
          </w:p>
        </w:tc>
      </w:tr>
      <w:tr w:rsidR="00E87C2C" w:rsidRPr="00E87C2C" w14:paraId="672298BD" w14:textId="77777777" w:rsidTr="00E338D7">
        <w:trPr>
          <w:trHeight w:val="290"/>
        </w:trPr>
        <w:tc>
          <w:tcPr>
            <w:tcW w:w="4395" w:type="dxa"/>
            <w:shd w:val="clear" w:color="000000" w:fill="FFFFFF"/>
            <w:noWrap/>
            <w:vAlign w:val="center"/>
            <w:hideMark/>
          </w:tcPr>
          <w:p w14:paraId="47694F16"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XIMENA ROMERO GUERRERO</w:t>
            </w:r>
          </w:p>
        </w:tc>
        <w:tc>
          <w:tcPr>
            <w:tcW w:w="2551" w:type="dxa"/>
            <w:shd w:val="clear" w:color="auto" w:fill="auto"/>
            <w:noWrap/>
            <w:vAlign w:val="center"/>
            <w:hideMark/>
          </w:tcPr>
          <w:p w14:paraId="2E0BDBD4"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4143.010.32.0015-2026</w:t>
            </w:r>
          </w:p>
        </w:tc>
        <w:tc>
          <w:tcPr>
            <w:tcW w:w="2552" w:type="dxa"/>
            <w:shd w:val="clear" w:color="auto" w:fill="auto"/>
            <w:noWrap/>
            <w:vAlign w:val="center"/>
            <w:hideMark/>
          </w:tcPr>
          <w:p w14:paraId="17FD2FE1"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4143.010.26.1.0015.2026</w:t>
            </w:r>
          </w:p>
        </w:tc>
      </w:tr>
      <w:tr w:rsidR="00E87C2C" w:rsidRPr="00E87C2C" w14:paraId="690F4B3A" w14:textId="77777777" w:rsidTr="00E338D7">
        <w:trPr>
          <w:trHeight w:val="290"/>
        </w:trPr>
        <w:tc>
          <w:tcPr>
            <w:tcW w:w="4395" w:type="dxa"/>
            <w:shd w:val="clear" w:color="000000" w:fill="FFFFFF"/>
            <w:noWrap/>
            <w:vAlign w:val="center"/>
            <w:hideMark/>
          </w:tcPr>
          <w:p w14:paraId="354A67DF"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YERSON CAICEDO MORENO</w:t>
            </w:r>
          </w:p>
        </w:tc>
        <w:tc>
          <w:tcPr>
            <w:tcW w:w="2551" w:type="dxa"/>
            <w:shd w:val="clear" w:color="auto" w:fill="auto"/>
            <w:noWrap/>
            <w:vAlign w:val="center"/>
            <w:hideMark/>
          </w:tcPr>
          <w:p w14:paraId="027FAE5B"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4143.010.32.0016-2026</w:t>
            </w:r>
          </w:p>
        </w:tc>
        <w:tc>
          <w:tcPr>
            <w:tcW w:w="2552" w:type="dxa"/>
            <w:shd w:val="clear" w:color="auto" w:fill="auto"/>
            <w:noWrap/>
            <w:vAlign w:val="center"/>
            <w:hideMark/>
          </w:tcPr>
          <w:p w14:paraId="77509273"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4143.010.26.1.0016.2026</w:t>
            </w:r>
          </w:p>
        </w:tc>
      </w:tr>
      <w:tr w:rsidR="00E87C2C" w:rsidRPr="00E87C2C" w14:paraId="14537FB3" w14:textId="77777777" w:rsidTr="00E338D7">
        <w:trPr>
          <w:trHeight w:val="290"/>
        </w:trPr>
        <w:tc>
          <w:tcPr>
            <w:tcW w:w="4395" w:type="dxa"/>
            <w:shd w:val="clear" w:color="auto" w:fill="auto"/>
            <w:noWrap/>
            <w:vAlign w:val="center"/>
            <w:hideMark/>
          </w:tcPr>
          <w:p w14:paraId="0AC5CDCF"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lastRenderedPageBreak/>
              <w:t>PAULO CESAR RUBIO</w:t>
            </w:r>
          </w:p>
        </w:tc>
        <w:tc>
          <w:tcPr>
            <w:tcW w:w="2551" w:type="dxa"/>
            <w:shd w:val="clear" w:color="auto" w:fill="auto"/>
            <w:noWrap/>
            <w:vAlign w:val="center"/>
            <w:hideMark/>
          </w:tcPr>
          <w:p w14:paraId="61753A97"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4143.010.32.0543-2026</w:t>
            </w:r>
          </w:p>
        </w:tc>
        <w:tc>
          <w:tcPr>
            <w:tcW w:w="2552" w:type="dxa"/>
            <w:shd w:val="clear" w:color="auto" w:fill="auto"/>
            <w:noWrap/>
            <w:vAlign w:val="center"/>
            <w:hideMark/>
          </w:tcPr>
          <w:p w14:paraId="69559C21" w14:textId="77777777" w:rsidR="00E87C2C" w:rsidRPr="00E87C2C" w:rsidRDefault="00E87C2C" w:rsidP="00E87C2C">
            <w:pPr>
              <w:spacing w:after="0" w:line="240" w:lineRule="auto"/>
              <w:jc w:val="center"/>
              <w:rPr>
                <w:rFonts w:ascii="Arial" w:eastAsia="Times New Roman" w:hAnsi="Arial" w:cs="Arial"/>
                <w:color w:val="000000"/>
                <w:sz w:val="20"/>
                <w:szCs w:val="20"/>
                <w:lang w:eastAsia="es-CO"/>
              </w:rPr>
            </w:pPr>
            <w:r w:rsidRPr="00E87C2C">
              <w:rPr>
                <w:rFonts w:ascii="Arial" w:eastAsia="Times New Roman" w:hAnsi="Arial" w:cs="Arial"/>
                <w:color w:val="000000"/>
                <w:sz w:val="20"/>
                <w:szCs w:val="20"/>
                <w:lang w:eastAsia="es-CO"/>
              </w:rPr>
              <w:t>4143.010.26.1.0543.2026</w:t>
            </w:r>
          </w:p>
        </w:tc>
      </w:tr>
    </w:tbl>
    <w:p w14:paraId="2A85E17B" w14:textId="77777777" w:rsidR="00B264BD" w:rsidRPr="00B264BD" w:rsidRDefault="00B264BD" w:rsidP="00B264BD">
      <w:pPr>
        <w:pStyle w:val="Prrafodelista"/>
        <w:spacing w:after="0"/>
        <w:ind w:left="895" w:right="133"/>
        <w:jc w:val="both"/>
        <w:rPr>
          <w:rFonts w:ascii="Arial" w:hAnsi="Arial" w:cs="Arial"/>
          <w:color w:val="000000"/>
          <w:shd w:val="clear" w:color="auto" w:fill="FFFFFF"/>
        </w:rPr>
      </w:pPr>
    </w:p>
    <w:p w14:paraId="2EA02E72" w14:textId="19B70A93" w:rsidR="00B264BD" w:rsidRDefault="008D5829" w:rsidP="00B264BD">
      <w:pPr>
        <w:pStyle w:val="Prrafodelista"/>
        <w:spacing w:after="0"/>
        <w:ind w:left="895" w:right="133"/>
        <w:jc w:val="both"/>
        <w:rPr>
          <w:rFonts w:ascii="Arial" w:hAnsi="Arial" w:cs="Arial"/>
          <w:color w:val="000000"/>
          <w:shd w:val="clear" w:color="auto" w:fill="FFFFFF"/>
        </w:rPr>
      </w:pPr>
      <w:r>
        <w:rPr>
          <w:rFonts w:ascii="Arial" w:hAnsi="Arial" w:cs="Arial"/>
          <w:color w:val="000000"/>
          <w:shd w:val="clear" w:color="auto" w:fill="FFFFFF"/>
        </w:rPr>
        <w:t>En términos generales, e</w:t>
      </w:r>
      <w:r w:rsidR="00BE0A3B" w:rsidRPr="00BE0A3B">
        <w:rPr>
          <w:rFonts w:ascii="Arial" w:hAnsi="Arial" w:cs="Arial"/>
          <w:color w:val="000000"/>
          <w:shd w:val="clear" w:color="auto" w:fill="FFFFFF"/>
        </w:rPr>
        <w:t xml:space="preserve">l alcance de la citada modificación fue: I) Adicionar el valor total del contrato en una cuantía equivalente a dos (2) cuotas. II) Prorrogar su plazo de ejecución hasta el 30 de junio de 2026. </w:t>
      </w:r>
      <w:r>
        <w:rPr>
          <w:rFonts w:ascii="Arial" w:hAnsi="Arial" w:cs="Arial"/>
          <w:color w:val="000000"/>
          <w:shd w:val="clear" w:color="auto" w:fill="FFFFFF"/>
        </w:rPr>
        <w:t xml:space="preserve">III) Para el caso </w:t>
      </w:r>
      <w:r w:rsidR="0011184F">
        <w:rPr>
          <w:rFonts w:ascii="Arial" w:hAnsi="Arial" w:cs="Arial"/>
          <w:color w:val="000000"/>
          <w:shd w:val="clear" w:color="auto" w:fill="FFFFFF"/>
        </w:rPr>
        <w:t>de los contratistas</w:t>
      </w:r>
      <w:r>
        <w:rPr>
          <w:rFonts w:ascii="Arial" w:hAnsi="Arial" w:cs="Arial"/>
          <w:color w:val="000000"/>
          <w:shd w:val="clear" w:color="auto" w:fill="FFFFFF"/>
        </w:rPr>
        <w:t xml:space="preserve"> que integran el equipo de gestión organizacional, se realizó un ajuste o modificación a las obligaciones especificas a cargo del contratista. </w:t>
      </w:r>
      <w:r w:rsidR="00AF60CA">
        <w:rPr>
          <w:rFonts w:ascii="Arial" w:hAnsi="Arial" w:cs="Arial"/>
          <w:color w:val="000000"/>
          <w:shd w:val="clear" w:color="auto" w:fill="FFFFFF"/>
        </w:rPr>
        <w:t>La base de datos y el drive de contratación fue debidamente actualizado.</w:t>
      </w:r>
    </w:p>
    <w:p w14:paraId="1AA032F2" w14:textId="77777777" w:rsidR="0011184F" w:rsidRDefault="0011184F" w:rsidP="00B264BD">
      <w:pPr>
        <w:pStyle w:val="Prrafodelista"/>
        <w:spacing w:after="0"/>
        <w:ind w:left="895" w:right="133"/>
        <w:jc w:val="both"/>
        <w:rPr>
          <w:rFonts w:ascii="Arial" w:hAnsi="Arial" w:cs="Arial"/>
          <w:color w:val="000000"/>
          <w:shd w:val="clear" w:color="auto" w:fill="FFFFFF"/>
        </w:rPr>
      </w:pPr>
    </w:p>
    <w:p w14:paraId="236E5D31" w14:textId="01EA68CF" w:rsidR="00320E94" w:rsidRPr="00590D91" w:rsidRDefault="0011184F" w:rsidP="00590D91">
      <w:pPr>
        <w:pStyle w:val="Prrafodelista"/>
        <w:spacing w:after="0"/>
        <w:ind w:left="895" w:right="133"/>
        <w:jc w:val="both"/>
        <w:rPr>
          <w:rFonts w:ascii="Arial" w:hAnsi="Arial" w:cs="Arial"/>
          <w:color w:val="000000"/>
          <w:shd w:val="clear" w:color="auto" w:fill="FFFFFF"/>
        </w:rPr>
      </w:pPr>
      <w:r>
        <w:rPr>
          <w:rFonts w:ascii="Arial" w:hAnsi="Arial" w:cs="Arial"/>
          <w:color w:val="000000"/>
          <w:shd w:val="clear" w:color="auto" w:fill="FFFFFF"/>
        </w:rPr>
        <w:t>Como evidencia se anexan las capturas de pantalla extraídas directamente de la plataforma SECOP II</w:t>
      </w:r>
      <w:r w:rsidR="00985D8B">
        <w:rPr>
          <w:rFonts w:ascii="Arial" w:hAnsi="Arial" w:cs="Arial"/>
          <w:color w:val="000000"/>
          <w:shd w:val="clear" w:color="auto" w:fill="FFFFFF"/>
        </w:rPr>
        <w:t xml:space="preserve">, con las que puede corroborarse que la </w:t>
      </w:r>
      <w:r w:rsidR="00825B4D">
        <w:rPr>
          <w:rFonts w:ascii="Arial" w:hAnsi="Arial" w:cs="Arial"/>
          <w:color w:val="000000"/>
          <w:shd w:val="clear" w:color="auto" w:fill="FFFFFF"/>
        </w:rPr>
        <w:t>modificación en cuestión se encuentra publicada a la fecha</w:t>
      </w:r>
      <w:r w:rsidR="00320E94">
        <w:rPr>
          <w:rFonts w:ascii="Arial" w:hAnsi="Arial" w:cs="Arial"/>
          <w:color w:val="000000"/>
          <w:shd w:val="clear" w:color="auto" w:fill="FFFFFF"/>
        </w:rPr>
        <w:t>, a saber:</w:t>
      </w:r>
    </w:p>
    <w:p w14:paraId="1A3A7A81" w14:textId="49D4C472" w:rsidR="00320E94" w:rsidRDefault="00320E94" w:rsidP="00320E94">
      <w:pPr>
        <w:pStyle w:val="Prrafodelista"/>
        <w:spacing w:after="0"/>
        <w:ind w:left="895" w:right="133"/>
        <w:jc w:val="both"/>
        <w:rPr>
          <w:rFonts w:ascii="Arial" w:hAnsi="Arial" w:cs="Arial"/>
          <w:color w:val="000000"/>
          <w:shd w:val="clear" w:color="auto" w:fill="FFFFFF"/>
        </w:rPr>
      </w:pPr>
      <w:r w:rsidRPr="00320E94">
        <w:rPr>
          <w:rFonts w:ascii="Arial" w:hAnsi="Arial" w:cs="Arial"/>
          <w:noProof/>
          <w:color w:val="000000"/>
          <w:shd w:val="clear" w:color="auto" w:fill="FFFFFF"/>
        </w:rPr>
        <w:drawing>
          <wp:inline distT="0" distB="0" distL="0" distR="0" wp14:anchorId="02811612" wp14:editId="03AE3C0D">
            <wp:extent cx="5085347" cy="2742911"/>
            <wp:effectExtent l="0" t="0" r="127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89814" cy="2745320"/>
                    </a:xfrm>
                    <a:prstGeom prst="rect">
                      <a:avLst/>
                    </a:prstGeom>
                  </pic:spPr>
                </pic:pic>
              </a:graphicData>
            </a:graphic>
          </wp:inline>
        </w:drawing>
      </w:r>
    </w:p>
    <w:p w14:paraId="64551505" w14:textId="3493C70A" w:rsidR="007806E6" w:rsidRDefault="007806E6" w:rsidP="00320E94">
      <w:pPr>
        <w:pStyle w:val="Prrafodelista"/>
        <w:spacing w:after="0"/>
        <w:ind w:left="895" w:right="133"/>
        <w:jc w:val="both"/>
        <w:rPr>
          <w:rFonts w:ascii="Arial" w:hAnsi="Arial" w:cs="Arial"/>
          <w:color w:val="000000"/>
          <w:shd w:val="clear" w:color="auto" w:fill="FFFFFF"/>
        </w:rPr>
      </w:pPr>
      <w:r w:rsidRPr="007806E6">
        <w:rPr>
          <w:rFonts w:ascii="Arial" w:hAnsi="Arial" w:cs="Arial"/>
          <w:noProof/>
          <w:color w:val="000000"/>
          <w:shd w:val="clear" w:color="auto" w:fill="FFFFFF"/>
        </w:rPr>
        <w:drawing>
          <wp:inline distT="0" distB="0" distL="0" distR="0" wp14:anchorId="244790C5" wp14:editId="1444DB1E">
            <wp:extent cx="5085080" cy="2896965"/>
            <wp:effectExtent l="0" t="0" r="12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93994" cy="2902043"/>
                    </a:xfrm>
                    <a:prstGeom prst="rect">
                      <a:avLst/>
                    </a:prstGeom>
                  </pic:spPr>
                </pic:pic>
              </a:graphicData>
            </a:graphic>
          </wp:inline>
        </w:drawing>
      </w:r>
    </w:p>
    <w:p w14:paraId="2796479E" w14:textId="48474590" w:rsidR="00F3686B" w:rsidRDefault="00F3686B" w:rsidP="00320E94">
      <w:pPr>
        <w:pStyle w:val="Prrafodelista"/>
        <w:spacing w:after="0"/>
        <w:ind w:left="895" w:right="133"/>
        <w:jc w:val="both"/>
        <w:rPr>
          <w:rFonts w:ascii="Arial" w:hAnsi="Arial" w:cs="Arial"/>
          <w:color w:val="000000"/>
          <w:shd w:val="clear" w:color="auto" w:fill="FFFFFF"/>
        </w:rPr>
      </w:pPr>
      <w:r w:rsidRPr="00F3686B">
        <w:rPr>
          <w:rFonts w:ascii="Arial" w:hAnsi="Arial" w:cs="Arial"/>
          <w:noProof/>
          <w:color w:val="000000"/>
          <w:shd w:val="clear" w:color="auto" w:fill="FFFFFF"/>
        </w:rPr>
        <w:lastRenderedPageBreak/>
        <w:drawing>
          <wp:inline distT="0" distB="0" distL="0" distR="0" wp14:anchorId="71447BB4" wp14:editId="7949308C">
            <wp:extent cx="4692316" cy="2583482"/>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1429" cy="2594005"/>
                    </a:xfrm>
                    <a:prstGeom prst="rect">
                      <a:avLst/>
                    </a:prstGeom>
                  </pic:spPr>
                </pic:pic>
              </a:graphicData>
            </a:graphic>
          </wp:inline>
        </w:drawing>
      </w:r>
    </w:p>
    <w:p w14:paraId="482785FC" w14:textId="77777777" w:rsidR="00F54BA5" w:rsidRDefault="00F54BA5" w:rsidP="00320E94">
      <w:pPr>
        <w:pStyle w:val="Prrafodelista"/>
        <w:spacing w:after="0"/>
        <w:ind w:left="895" w:right="133"/>
        <w:jc w:val="both"/>
        <w:rPr>
          <w:rFonts w:ascii="Arial" w:hAnsi="Arial" w:cs="Arial"/>
          <w:color w:val="000000"/>
          <w:shd w:val="clear" w:color="auto" w:fill="FFFFFF"/>
        </w:rPr>
      </w:pPr>
    </w:p>
    <w:p w14:paraId="11C83DD3" w14:textId="2DBC65BC" w:rsidR="00F54BA5" w:rsidRDefault="00F54BA5" w:rsidP="00320E94">
      <w:pPr>
        <w:pStyle w:val="Prrafodelista"/>
        <w:spacing w:after="0"/>
        <w:ind w:left="895" w:right="133"/>
        <w:jc w:val="both"/>
        <w:rPr>
          <w:rFonts w:ascii="Arial" w:hAnsi="Arial" w:cs="Arial"/>
          <w:color w:val="000000"/>
          <w:shd w:val="clear" w:color="auto" w:fill="FFFFFF"/>
        </w:rPr>
      </w:pPr>
      <w:r w:rsidRPr="00F54BA5">
        <w:rPr>
          <w:rFonts w:ascii="Arial" w:hAnsi="Arial" w:cs="Arial"/>
          <w:noProof/>
          <w:color w:val="000000"/>
          <w:shd w:val="clear" w:color="auto" w:fill="FFFFFF"/>
        </w:rPr>
        <w:drawing>
          <wp:inline distT="0" distB="0" distL="0" distR="0" wp14:anchorId="2F97B51D" wp14:editId="2665DF0C">
            <wp:extent cx="4965031" cy="2679701"/>
            <wp:effectExtent l="0" t="0" r="762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72522" cy="2683744"/>
                    </a:xfrm>
                    <a:prstGeom prst="rect">
                      <a:avLst/>
                    </a:prstGeom>
                  </pic:spPr>
                </pic:pic>
              </a:graphicData>
            </a:graphic>
          </wp:inline>
        </w:drawing>
      </w:r>
    </w:p>
    <w:p w14:paraId="246F167F" w14:textId="548116BF" w:rsidR="00F54BA5" w:rsidRDefault="00040F08" w:rsidP="00320E94">
      <w:pPr>
        <w:pStyle w:val="Prrafodelista"/>
        <w:spacing w:after="0"/>
        <w:ind w:left="895" w:right="133"/>
        <w:jc w:val="both"/>
        <w:rPr>
          <w:rFonts w:ascii="Arial" w:hAnsi="Arial" w:cs="Arial"/>
          <w:color w:val="000000"/>
          <w:shd w:val="clear" w:color="auto" w:fill="FFFFFF"/>
        </w:rPr>
      </w:pPr>
      <w:r w:rsidRPr="00040F08">
        <w:rPr>
          <w:rFonts w:ascii="Arial" w:hAnsi="Arial" w:cs="Arial"/>
          <w:noProof/>
          <w:color w:val="000000"/>
          <w:shd w:val="clear" w:color="auto" w:fill="FFFFFF"/>
        </w:rPr>
        <w:drawing>
          <wp:inline distT="0" distB="0" distL="0" distR="0" wp14:anchorId="7752743A" wp14:editId="73070BE2">
            <wp:extent cx="5005137" cy="2774402"/>
            <wp:effectExtent l="0" t="0" r="508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09570" cy="2776859"/>
                    </a:xfrm>
                    <a:prstGeom prst="rect">
                      <a:avLst/>
                    </a:prstGeom>
                  </pic:spPr>
                </pic:pic>
              </a:graphicData>
            </a:graphic>
          </wp:inline>
        </w:drawing>
      </w:r>
    </w:p>
    <w:p w14:paraId="53381510" w14:textId="5151DCA6" w:rsidR="00627BAE" w:rsidRDefault="00627BAE" w:rsidP="00320E94">
      <w:pPr>
        <w:pStyle w:val="Prrafodelista"/>
        <w:spacing w:after="0"/>
        <w:ind w:left="895" w:right="133"/>
        <w:jc w:val="both"/>
        <w:rPr>
          <w:rFonts w:ascii="Arial" w:hAnsi="Arial" w:cs="Arial"/>
          <w:color w:val="000000"/>
          <w:shd w:val="clear" w:color="auto" w:fill="FFFFFF"/>
        </w:rPr>
      </w:pPr>
      <w:r w:rsidRPr="00627BAE">
        <w:rPr>
          <w:rFonts w:ascii="Arial" w:hAnsi="Arial" w:cs="Arial"/>
          <w:noProof/>
          <w:color w:val="000000"/>
          <w:shd w:val="clear" w:color="auto" w:fill="FFFFFF"/>
        </w:rPr>
        <w:lastRenderedPageBreak/>
        <w:drawing>
          <wp:inline distT="0" distB="0" distL="0" distR="0" wp14:anchorId="4C8ABE1F" wp14:editId="629E82EE">
            <wp:extent cx="4636168" cy="257302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41728" cy="2576112"/>
                    </a:xfrm>
                    <a:prstGeom prst="rect">
                      <a:avLst/>
                    </a:prstGeom>
                  </pic:spPr>
                </pic:pic>
              </a:graphicData>
            </a:graphic>
          </wp:inline>
        </w:drawing>
      </w:r>
    </w:p>
    <w:p w14:paraId="08C8A71F" w14:textId="5779C02A" w:rsidR="003854B2" w:rsidRDefault="003854B2" w:rsidP="00320E94">
      <w:pPr>
        <w:pStyle w:val="Prrafodelista"/>
        <w:spacing w:after="0"/>
        <w:ind w:left="895" w:right="133"/>
        <w:jc w:val="both"/>
        <w:rPr>
          <w:rFonts w:ascii="Arial" w:hAnsi="Arial" w:cs="Arial"/>
          <w:color w:val="000000"/>
          <w:shd w:val="clear" w:color="auto" w:fill="FFFFFF"/>
        </w:rPr>
      </w:pPr>
      <w:r w:rsidRPr="003854B2">
        <w:rPr>
          <w:rFonts w:ascii="Arial" w:hAnsi="Arial" w:cs="Arial"/>
          <w:noProof/>
          <w:color w:val="000000"/>
          <w:shd w:val="clear" w:color="auto" w:fill="FFFFFF"/>
        </w:rPr>
        <w:drawing>
          <wp:inline distT="0" distB="0" distL="0" distR="0" wp14:anchorId="74CDE3F8" wp14:editId="547210B9">
            <wp:extent cx="4578197" cy="2550695"/>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87461" cy="2555856"/>
                    </a:xfrm>
                    <a:prstGeom prst="rect">
                      <a:avLst/>
                    </a:prstGeom>
                  </pic:spPr>
                </pic:pic>
              </a:graphicData>
            </a:graphic>
          </wp:inline>
        </w:drawing>
      </w:r>
    </w:p>
    <w:p w14:paraId="23EBC50A" w14:textId="5D941ECF" w:rsidR="003854B2" w:rsidRDefault="00020E04" w:rsidP="00320E94">
      <w:pPr>
        <w:pStyle w:val="Prrafodelista"/>
        <w:spacing w:after="0"/>
        <w:ind w:left="895" w:right="133"/>
        <w:jc w:val="both"/>
        <w:rPr>
          <w:rFonts w:ascii="Arial" w:hAnsi="Arial" w:cs="Arial"/>
          <w:color w:val="000000"/>
          <w:shd w:val="clear" w:color="auto" w:fill="FFFFFF"/>
        </w:rPr>
      </w:pPr>
      <w:r w:rsidRPr="00020E04">
        <w:rPr>
          <w:rFonts w:ascii="Arial" w:hAnsi="Arial" w:cs="Arial"/>
          <w:noProof/>
          <w:color w:val="000000"/>
          <w:shd w:val="clear" w:color="auto" w:fill="FFFFFF"/>
        </w:rPr>
        <w:drawing>
          <wp:inline distT="0" distB="0" distL="0" distR="0" wp14:anchorId="166EDEBE" wp14:editId="37825ED8">
            <wp:extent cx="4527936" cy="2542674"/>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37031" cy="2547781"/>
                    </a:xfrm>
                    <a:prstGeom prst="rect">
                      <a:avLst/>
                    </a:prstGeom>
                  </pic:spPr>
                </pic:pic>
              </a:graphicData>
            </a:graphic>
          </wp:inline>
        </w:drawing>
      </w:r>
    </w:p>
    <w:p w14:paraId="1BBBDB47" w14:textId="77777777" w:rsidR="00020E04" w:rsidRDefault="00020E04" w:rsidP="00320E94">
      <w:pPr>
        <w:pStyle w:val="Prrafodelista"/>
        <w:spacing w:after="0"/>
        <w:ind w:left="895" w:right="133"/>
        <w:jc w:val="both"/>
        <w:rPr>
          <w:rFonts w:ascii="Arial" w:hAnsi="Arial" w:cs="Arial"/>
          <w:color w:val="000000"/>
          <w:shd w:val="clear" w:color="auto" w:fill="FFFFFF"/>
        </w:rPr>
      </w:pPr>
    </w:p>
    <w:p w14:paraId="49304E21" w14:textId="3DB14A2E" w:rsidR="00020E04" w:rsidRDefault="00612E45" w:rsidP="00320E94">
      <w:pPr>
        <w:pStyle w:val="Prrafodelista"/>
        <w:spacing w:after="0"/>
        <w:ind w:left="895" w:right="133"/>
        <w:jc w:val="both"/>
        <w:rPr>
          <w:rFonts w:ascii="Arial" w:hAnsi="Arial" w:cs="Arial"/>
          <w:color w:val="000000"/>
          <w:shd w:val="clear" w:color="auto" w:fill="FFFFFF"/>
        </w:rPr>
      </w:pPr>
      <w:r w:rsidRPr="00612E45">
        <w:rPr>
          <w:rFonts w:ascii="Arial" w:hAnsi="Arial" w:cs="Arial"/>
          <w:noProof/>
          <w:color w:val="000000"/>
          <w:shd w:val="clear" w:color="auto" w:fill="FFFFFF"/>
        </w:rPr>
        <w:lastRenderedPageBreak/>
        <w:drawing>
          <wp:inline distT="0" distB="0" distL="0" distR="0" wp14:anchorId="557790D0" wp14:editId="0CB09261">
            <wp:extent cx="4868779" cy="2735727"/>
            <wp:effectExtent l="0" t="0" r="825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74579" cy="2738986"/>
                    </a:xfrm>
                    <a:prstGeom prst="rect">
                      <a:avLst/>
                    </a:prstGeom>
                  </pic:spPr>
                </pic:pic>
              </a:graphicData>
            </a:graphic>
          </wp:inline>
        </w:drawing>
      </w:r>
    </w:p>
    <w:p w14:paraId="09866B50" w14:textId="4369EA9D" w:rsidR="00BF0165" w:rsidRDefault="00BF0165" w:rsidP="00320E94">
      <w:pPr>
        <w:pStyle w:val="Prrafodelista"/>
        <w:spacing w:after="0"/>
        <w:ind w:left="895" w:right="133"/>
        <w:jc w:val="both"/>
        <w:rPr>
          <w:rFonts w:ascii="Arial" w:hAnsi="Arial" w:cs="Arial"/>
          <w:color w:val="000000"/>
          <w:shd w:val="clear" w:color="auto" w:fill="FFFFFF"/>
        </w:rPr>
      </w:pPr>
      <w:r w:rsidRPr="00BF0165">
        <w:rPr>
          <w:rFonts w:ascii="Arial" w:hAnsi="Arial" w:cs="Arial"/>
          <w:noProof/>
          <w:color w:val="000000"/>
          <w:shd w:val="clear" w:color="auto" w:fill="FFFFFF"/>
        </w:rPr>
        <w:drawing>
          <wp:inline distT="0" distB="0" distL="0" distR="0" wp14:anchorId="515A7229" wp14:editId="5E4466EF">
            <wp:extent cx="4588042" cy="2472601"/>
            <wp:effectExtent l="0" t="0" r="3175"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94629" cy="2476151"/>
                    </a:xfrm>
                    <a:prstGeom prst="rect">
                      <a:avLst/>
                    </a:prstGeom>
                  </pic:spPr>
                </pic:pic>
              </a:graphicData>
            </a:graphic>
          </wp:inline>
        </w:drawing>
      </w:r>
    </w:p>
    <w:p w14:paraId="5AC6C6E3" w14:textId="77777777" w:rsidR="00D552FD" w:rsidRDefault="00D552FD" w:rsidP="00320E94">
      <w:pPr>
        <w:pStyle w:val="Prrafodelista"/>
        <w:spacing w:after="0"/>
        <w:ind w:left="895" w:right="133"/>
        <w:jc w:val="both"/>
        <w:rPr>
          <w:rFonts w:ascii="Arial" w:hAnsi="Arial" w:cs="Arial"/>
          <w:color w:val="000000"/>
          <w:shd w:val="clear" w:color="auto" w:fill="FFFFFF"/>
        </w:rPr>
      </w:pPr>
    </w:p>
    <w:p w14:paraId="3149E9E4" w14:textId="593D264D" w:rsidR="00D552FD" w:rsidRDefault="00D552FD" w:rsidP="00320E94">
      <w:pPr>
        <w:pStyle w:val="Prrafodelista"/>
        <w:spacing w:after="0"/>
        <w:ind w:left="895" w:right="133"/>
        <w:jc w:val="both"/>
        <w:rPr>
          <w:rFonts w:ascii="Arial" w:hAnsi="Arial" w:cs="Arial"/>
          <w:color w:val="000000"/>
          <w:shd w:val="clear" w:color="auto" w:fill="FFFFFF"/>
        </w:rPr>
      </w:pPr>
      <w:r w:rsidRPr="00D552FD">
        <w:rPr>
          <w:rFonts w:ascii="Arial" w:hAnsi="Arial" w:cs="Arial"/>
          <w:noProof/>
          <w:color w:val="000000"/>
          <w:shd w:val="clear" w:color="auto" w:fill="FFFFFF"/>
        </w:rPr>
        <w:drawing>
          <wp:inline distT="0" distB="0" distL="0" distR="0" wp14:anchorId="4DCC2033" wp14:editId="24113700">
            <wp:extent cx="4507831" cy="2415602"/>
            <wp:effectExtent l="0" t="0" r="762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456" cy="2420224"/>
                    </a:xfrm>
                    <a:prstGeom prst="rect">
                      <a:avLst/>
                    </a:prstGeom>
                  </pic:spPr>
                </pic:pic>
              </a:graphicData>
            </a:graphic>
          </wp:inline>
        </w:drawing>
      </w:r>
    </w:p>
    <w:p w14:paraId="77E8BAE3" w14:textId="5248F48E" w:rsidR="00B10AF2" w:rsidRDefault="00B10AF2" w:rsidP="00320E94">
      <w:pPr>
        <w:pStyle w:val="Prrafodelista"/>
        <w:spacing w:after="0"/>
        <w:ind w:left="895" w:right="133"/>
        <w:jc w:val="both"/>
        <w:rPr>
          <w:rFonts w:ascii="Arial" w:hAnsi="Arial" w:cs="Arial"/>
          <w:color w:val="000000"/>
          <w:shd w:val="clear" w:color="auto" w:fill="FFFFFF"/>
        </w:rPr>
      </w:pPr>
      <w:r w:rsidRPr="00B10AF2">
        <w:rPr>
          <w:rFonts w:ascii="Arial" w:hAnsi="Arial" w:cs="Arial"/>
          <w:noProof/>
          <w:color w:val="000000"/>
          <w:shd w:val="clear" w:color="auto" w:fill="FFFFFF"/>
        </w:rPr>
        <w:lastRenderedPageBreak/>
        <w:drawing>
          <wp:inline distT="0" distB="0" distL="0" distR="0" wp14:anchorId="53DAD6BC" wp14:editId="6FC52895">
            <wp:extent cx="4459705" cy="2412520"/>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8057" cy="2417038"/>
                    </a:xfrm>
                    <a:prstGeom prst="rect">
                      <a:avLst/>
                    </a:prstGeom>
                  </pic:spPr>
                </pic:pic>
              </a:graphicData>
            </a:graphic>
          </wp:inline>
        </w:drawing>
      </w:r>
    </w:p>
    <w:p w14:paraId="78CBCF05" w14:textId="18A44A2C" w:rsidR="008E1A98" w:rsidRDefault="008E1A98" w:rsidP="00320E94">
      <w:pPr>
        <w:pStyle w:val="Prrafodelista"/>
        <w:spacing w:after="0"/>
        <w:ind w:left="895" w:right="133"/>
        <w:jc w:val="both"/>
        <w:rPr>
          <w:rFonts w:ascii="Arial" w:hAnsi="Arial" w:cs="Arial"/>
          <w:color w:val="000000"/>
          <w:shd w:val="clear" w:color="auto" w:fill="FFFFFF"/>
        </w:rPr>
      </w:pPr>
      <w:r w:rsidRPr="008E1A98">
        <w:rPr>
          <w:rFonts w:ascii="Arial" w:hAnsi="Arial" w:cs="Arial"/>
          <w:noProof/>
          <w:color w:val="000000"/>
          <w:shd w:val="clear" w:color="auto" w:fill="FFFFFF"/>
        </w:rPr>
        <w:drawing>
          <wp:inline distT="0" distB="0" distL="0" distR="0" wp14:anchorId="71BE3793" wp14:editId="4E137C24">
            <wp:extent cx="4379495" cy="2376562"/>
            <wp:effectExtent l="0" t="0" r="2540" b="508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83119" cy="2378528"/>
                    </a:xfrm>
                    <a:prstGeom prst="rect">
                      <a:avLst/>
                    </a:prstGeom>
                  </pic:spPr>
                </pic:pic>
              </a:graphicData>
            </a:graphic>
          </wp:inline>
        </w:drawing>
      </w:r>
    </w:p>
    <w:p w14:paraId="24740B96" w14:textId="77777777" w:rsidR="00B10AF2" w:rsidRPr="00926D92" w:rsidRDefault="00B10AF2" w:rsidP="00926D92">
      <w:pPr>
        <w:spacing w:after="0"/>
        <w:ind w:right="133"/>
        <w:jc w:val="both"/>
        <w:rPr>
          <w:rFonts w:ascii="Arial" w:hAnsi="Arial" w:cs="Arial"/>
          <w:color w:val="000000"/>
          <w:shd w:val="clear" w:color="auto" w:fill="FFFFFF"/>
        </w:rPr>
      </w:pPr>
    </w:p>
    <w:p w14:paraId="6639F472" w14:textId="2DA242F8" w:rsidR="00D552FD" w:rsidRDefault="00926D92" w:rsidP="00320E94">
      <w:pPr>
        <w:pStyle w:val="Prrafodelista"/>
        <w:spacing w:after="0"/>
        <w:ind w:left="895" w:right="133"/>
        <w:jc w:val="both"/>
        <w:rPr>
          <w:rFonts w:ascii="Arial" w:hAnsi="Arial" w:cs="Arial"/>
          <w:color w:val="000000"/>
          <w:shd w:val="clear" w:color="auto" w:fill="FFFFFF"/>
        </w:rPr>
      </w:pPr>
      <w:r w:rsidRPr="00926D92">
        <w:rPr>
          <w:rFonts w:ascii="Arial" w:hAnsi="Arial" w:cs="Arial"/>
          <w:noProof/>
          <w:color w:val="000000"/>
          <w:shd w:val="clear" w:color="auto" w:fill="FFFFFF"/>
        </w:rPr>
        <w:drawing>
          <wp:inline distT="0" distB="0" distL="0" distR="0" wp14:anchorId="44EFF329" wp14:editId="32A4D867">
            <wp:extent cx="4467726" cy="2421408"/>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76090" cy="2425941"/>
                    </a:xfrm>
                    <a:prstGeom prst="rect">
                      <a:avLst/>
                    </a:prstGeom>
                  </pic:spPr>
                </pic:pic>
              </a:graphicData>
            </a:graphic>
          </wp:inline>
        </w:drawing>
      </w:r>
    </w:p>
    <w:p w14:paraId="4921145B" w14:textId="77777777" w:rsidR="00926D92" w:rsidRDefault="00926D92" w:rsidP="00320E94">
      <w:pPr>
        <w:pStyle w:val="Prrafodelista"/>
        <w:spacing w:after="0"/>
        <w:ind w:left="895" w:right="133"/>
        <w:jc w:val="both"/>
        <w:rPr>
          <w:rFonts w:ascii="Arial" w:hAnsi="Arial" w:cs="Arial"/>
          <w:color w:val="000000"/>
          <w:shd w:val="clear" w:color="auto" w:fill="FFFFFF"/>
        </w:rPr>
      </w:pPr>
    </w:p>
    <w:p w14:paraId="63D07262" w14:textId="33564A3E" w:rsidR="000944D6" w:rsidRDefault="00371747" w:rsidP="00320E94">
      <w:pPr>
        <w:pStyle w:val="Prrafodelista"/>
        <w:spacing w:after="0"/>
        <w:ind w:left="895" w:right="133"/>
        <w:jc w:val="both"/>
        <w:rPr>
          <w:rFonts w:ascii="Arial" w:hAnsi="Arial" w:cs="Arial"/>
          <w:color w:val="000000"/>
          <w:shd w:val="clear" w:color="auto" w:fill="FFFFFF"/>
        </w:rPr>
      </w:pPr>
      <w:r w:rsidRPr="00371747">
        <w:rPr>
          <w:rFonts w:ascii="Arial" w:hAnsi="Arial" w:cs="Arial"/>
          <w:noProof/>
          <w:color w:val="000000"/>
          <w:shd w:val="clear" w:color="auto" w:fill="FFFFFF"/>
        </w:rPr>
        <w:lastRenderedPageBreak/>
        <w:drawing>
          <wp:inline distT="0" distB="0" distL="0" distR="0" wp14:anchorId="106B0458" wp14:editId="5E242D94">
            <wp:extent cx="4459705" cy="2562892"/>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63746" cy="2565214"/>
                    </a:xfrm>
                    <a:prstGeom prst="rect">
                      <a:avLst/>
                    </a:prstGeom>
                  </pic:spPr>
                </pic:pic>
              </a:graphicData>
            </a:graphic>
          </wp:inline>
        </w:drawing>
      </w:r>
    </w:p>
    <w:p w14:paraId="312B9390" w14:textId="65FA8B21" w:rsidR="00371747" w:rsidRDefault="00371747" w:rsidP="00320E94">
      <w:pPr>
        <w:pStyle w:val="Prrafodelista"/>
        <w:spacing w:after="0"/>
        <w:ind w:left="895" w:right="133"/>
        <w:jc w:val="both"/>
        <w:rPr>
          <w:rFonts w:ascii="Arial" w:hAnsi="Arial" w:cs="Arial"/>
          <w:color w:val="000000"/>
          <w:shd w:val="clear" w:color="auto" w:fill="FFFFFF"/>
        </w:rPr>
      </w:pPr>
      <w:r w:rsidRPr="00371747">
        <w:rPr>
          <w:rFonts w:ascii="Arial" w:hAnsi="Arial" w:cs="Arial"/>
          <w:noProof/>
          <w:color w:val="000000"/>
          <w:shd w:val="clear" w:color="auto" w:fill="FFFFFF"/>
        </w:rPr>
        <w:drawing>
          <wp:inline distT="0" distB="0" distL="0" distR="0" wp14:anchorId="57B86B7F" wp14:editId="52179681">
            <wp:extent cx="4547937" cy="2470027"/>
            <wp:effectExtent l="0" t="0" r="5080" b="69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59375" cy="2476239"/>
                    </a:xfrm>
                    <a:prstGeom prst="rect">
                      <a:avLst/>
                    </a:prstGeom>
                  </pic:spPr>
                </pic:pic>
              </a:graphicData>
            </a:graphic>
          </wp:inline>
        </w:drawing>
      </w:r>
    </w:p>
    <w:p w14:paraId="0492970C" w14:textId="77777777" w:rsidR="00D552FD" w:rsidRDefault="00D552FD" w:rsidP="00320E94">
      <w:pPr>
        <w:pStyle w:val="Prrafodelista"/>
        <w:spacing w:after="0"/>
        <w:ind w:left="895" w:right="133"/>
        <w:jc w:val="both"/>
        <w:rPr>
          <w:rFonts w:ascii="Arial" w:hAnsi="Arial" w:cs="Arial"/>
          <w:color w:val="000000"/>
          <w:shd w:val="clear" w:color="auto" w:fill="FFFFFF"/>
        </w:rPr>
      </w:pPr>
    </w:p>
    <w:p w14:paraId="6951554A" w14:textId="77777777" w:rsidR="00A24CFE" w:rsidRPr="00E37E80" w:rsidRDefault="00A24CFE" w:rsidP="00E532FC">
      <w:pPr>
        <w:spacing w:after="0"/>
        <w:ind w:right="133"/>
        <w:jc w:val="both"/>
        <w:rPr>
          <w:rFonts w:ascii="Arial" w:hAnsi="Arial" w:cs="Arial"/>
          <w:color w:val="000000"/>
          <w:shd w:val="clear" w:color="auto" w:fill="FFFFFF"/>
        </w:rPr>
      </w:pPr>
    </w:p>
    <w:p w14:paraId="2809EAD6" w14:textId="5E99A728" w:rsidR="005E7D97" w:rsidRPr="00E37E80" w:rsidRDefault="005E7D97" w:rsidP="008C1809">
      <w:pPr>
        <w:pStyle w:val="Prrafodelista"/>
        <w:numPr>
          <w:ilvl w:val="1"/>
          <w:numId w:val="11"/>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 xml:space="preserve">Elaboré los documentos precontractuales requeridos para </w:t>
      </w:r>
      <w:r w:rsidR="00C06028" w:rsidRPr="00E37E80">
        <w:rPr>
          <w:rFonts w:ascii="Arial" w:hAnsi="Arial" w:cs="Arial"/>
          <w:color w:val="000000"/>
          <w:shd w:val="clear" w:color="auto" w:fill="FFFFFF"/>
        </w:rPr>
        <w:t>modificar el contrato descrito a continuación:</w:t>
      </w:r>
    </w:p>
    <w:p w14:paraId="1FB0C91F" w14:textId="180B57A1" w:rsidR="00C06028" w:rsidRPr="00E37E80" w:rsidRDefault="00C06028" w:rsidP="00C06028">
      <w:pPr>
        <w:spacing w:after="0"/>
        <w:ind w:right="133"/>
        <w:jc w:val="both"/>
        <w:rPr>
          <w:rFonts w:ascii="Arial" w:hAnsi="Arial" w:cs="Arial"/>
          <w:color w:val="000000"/>
          <w:shd w:val="clear" w:color="auto" w:fill="FFFFFF"/>
        </w:rPr>
      </w:pPr>
    </w:p>
    <w:p w14:paraId="64BB8D88" w14:textId="0A3F69D6" w:rsidR="00C06028" w:rsidRPr="00E37E80" w:rsidRDefault="007C199C"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Contrato Interadministrativo No. 4143.010.26.1.0914.2026</w:t>
      </w:r>
    </w:p>
    <w:p w14:paraId="53FC0B78" w14:textId="52648170" w:rsidR="007C199C" w:rsidRPr="00E37E80" w:rsidRDefault="002B68C4"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 xml:space="preserve">Contratista: </w:t>
      </w:r>
      <w:r w:rsidRPr="00E37E80">
        <w:rPr>
          <w:rFonts w:ascii="Arial" w:hAnsi="Arial" w:cs="Arial"/>
        </w:rPr>
        <w:t>CORPORACIÓN PARA EL DESARROLLO EDUCATIVO SOCIAL Y EMPRESARIAL DE COLOMBIA, con NIT. 901772750-6</w:t>
      </w:r>
    </w:p>
    <w:p w14:paraId="33B2039D" w14:textId="373B116F" w:rsidR="002B68C4" w:rsidRPr="00E37E80" w:rsidRDefault="009F2374"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 xml:space="preserve">Objeto: </w:t>
      </w:r>
      <w:r w:rsidRPr="00C8457C">
        <w:rPr>
          <w:rFonts w:ascii="Arial" w:hAnsi="Arial" w:cs="Arial"/>
          <w:i/>
          <w:iCs/>
        </w:rPr>
        <w:t>CONTRATAR LA IMPLEMENTACIÓN DE UNA ESTRATEGIA INTEGRAL DE CONVIVENCIA ESCOLAR EN LAS INSTITUCIONES EDUCATIVAS OFICIALES DEL DISTRITO DE SANTIAGO DE CALI, EN EL MARCO DEL PROYECTO DE INVERSIÓN FICHA EBI BP- 26005289</w:t>
      </w:r>
    </w:p>
    <w:p w14:paraId="43044864" w14:textId="51D78CE7" w:rsidR="009F2374" w:rsidRPr="00E37E80" w:rsidRDefault="001D0B2D"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 xml:space="preserve">Valor: </w:t>
      </w:r>
      <w:r w:rsidRPr="00E37E80">
        <w:rPr>
          <w:rFonts w:ascii="Arial" w:hAnsi="Arial" w:cs="Arial"/>
          <w:bCs/>
        </w:rPr>
        <w:t>DOS MIL CUATROCIENTOS NOVENTA Y OCHO MILLONES OCHOCIENTOS SETENTA Y TRES MIL PESOS M/CTE. ($ 2.498.873.000)</w:t>
      </w:r>
    </w:p>
    <w:p w14:paraId="53D30BB5" w14:textId="1D48BA06" w:rsidR="00A0210D" w:rsidRPr="00E37E80" w:rsidRDefault="00A0210D"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bCs/>
        </w:rPr>
        <w:t xml:space="preserve">CDP: </w:t>
      </w:r>
      <w:r w:rsidRPr="00E37E80">
        <w:rPr>
          <w:rFonts w:ascii="Arial" w:eastAsia="Arial" w:hAnsi="Arial" w:cs="Arial"/>
        </w:rPr>
        <w:t>3500259170</w:t>
      </w:r>
    </w:p>
    <w:p w14:paraId="287A5A21" w14:textId="4A30C7B4" w:rsidR="00A0210D" w:rsidRPr="00E37E80" w:rsidRDefault="00A0210D" w:rsidP="007C199C">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bCs/>
        </w:rPr>
        <w:t>RPC:</w:t>
      </w:r>
      <w:r w:rsidRPr="00E37E80">
        <w:rPr>
          <w:rFonts w:ascii="Arial" w:hAnsi="Arial" w:cs="Arial"/>
          <w:color w:val="000000"/>
          <w:shd w:val="clear" w:color="auto" w:fill="FFFFFF"/>
        </w:rPr>
        <w:t xml:space="preserve"> </w:t>
      </w:r>
      <w:r w:rsidR="00E37E80" w:rsidRPr="00E37E80">
        <w:rPr>
          <w:rFonts w:ascii="Arial" w:eastAsia="Arial" w:hAnsi="Arial" w:cs="Arial"/>
        </w:rPr>
        <w:t>4500409050</w:t>
      </w:r>
    </w:p>
    <w:p w14:paraId="7E3DF1B2" w14:textId="46453C08" w:rsidR="007F7761" w:rsidRPr="00F12269" w:rsidRDefault="005E2033" w:rsidP="007F7761">
      <w:pPr>
        <w:pStyle w:val="Prrafodelista"/>
        <w:numPr>
          <w:ilvl w:val="0"/>
          <w:numId w:val="18"/>
        </w:numPr>
        <w:spacing w:after="0"/>
        <w:ind w:right="133"/>
        <w:jc w:val="both"/>
        <w:rPr>
          <w:rFonts w:ascii="Arial" w:hAnsi="Arial" w:cs="Arial"/>
          <w:color w:val="000000"/>
          <w:shd w:val="clear" w:color="auto" w:fill="FFFFFF"/>
        </w:rPr>
      </w:pPr>
      <w:r w:rsidRPr="00E37E80">
        <w:rPr>
          <w:rFonts w:ascii="Arial" w:hAnsi="Arial" w:cs="Arial"/>
          <w:color w:val="000000"/>
          <w:shd w:val="clear" w:color="auto" w:fill="FFFFFF"/>
        </w:rPr>
        <w:t xml:space="preserve">Plazo de ejecución: hasta el </w:t>
      </w:r>
      <w:r w:rsidRPr="00E37E80">
        <w:rPr>
          <w:rFonts w:ascii="Arial" w:hAnsi="Arial" w:cs="Arial"/>
          <w:shd w:val="clear" w:color="auto" w:fill="FFFFFF"/>
        </w:rPr>
        <w:t>TREINTA (30) DE ABRIL DE DOS MIL VEINTISÉIS (2026)</w:t>
      </w:r>
    </w:p>
    <w:p w14:paraId="1419EEE7" w14:textId="6D51DFB6" w:rsidR="007F7761" w:rsidRDefault="007F7761" w:rsidP="007F7761">
      <w:pPr>
        <w:spacing w:after="0"/>
        <w:ind w:left="851" w:right="133"/>
        <w:jc w:val="both"/>
        <w:rPr>
          <w:rFonts w:ascii="Arial" w:hAnsi="Arial" w:cs="Arial"/>
          <w:color w:val="000000"/>
          <w:shd w:val="clear" w:color="auto" w:fill="FFFFFF"/>
        </w:rPr>
      </w:pPr>
      <w:r>
        <w:rPr>
          <w:rFonts w:ascii="Arial" w:hAnsi="Arial" w:cs="Arial"/>
          <w:color w:val="000000"/>
          <w:shd w:val="clear" w:color="auto" w:fill="FFFFFF"/>
        </w:rPr>
        <w:lastRenderedPageBreak/>
        <w:t xml:space="preserve">El alcance de la modificación en cuestión fue prorrogar el plazo de ejecución hasta el día dieciocho (18) de mayo de dos mil veintiséis (2026). </w:t>
      </w:r>
    </w:p>
    <w:p w14:paraId="11EC702C" w14:textId="77777777" w:rsidR="00636F6E" w:rsidRDefault="00636F6E" w:rsidP="007F7761">
      <w:pPr>
        <w:spacing w:after="0"/>
        <w:ind w:left="851" w:right="133"/>
        <w:jc w:val="both"/>
        <w:rPr>
          <w:rFonts w:ascii="Arial" w:hAnsi="Arial" w:cs="Arial"/>
          <w:color w:val="000000"/>
          <w:shd w:val="clear" w:color="auto" w:fill="FFFFFF"/>
        </w:rPr>
      </w:pPr>
    </w:p>
    <w:p w14:paraId="2707BAFA" w14:textId="44DC1361" w:rsidR="007F7761" w:rsidRDefault="00636F6E" w:rsidP="007F7761">
      <w:pPr>
        <w:spacing w:after="0"/>
        <w:ind w:left="851" w:right="133"/>
        <w:jc w:val="both"/>
        <w:rPr>
          <w:rFonts w:ascii="Arial" w:hAnsi="Arial" w:cs="Arial"/>
          <w:color w:val="000000"/>
          <w:shd w:val="clear" w:color="auto" w:fill="FFFFFF"/>
        </w:rPr>
      </w:pPr>
      <w:r>
        <w:rPr>
          <w:rFonts w:ascii="Arial" w:hAnsi="Arial" w:cs="Arial"/>
          <w:color w:val="000000"/>
          <w:shd w:val="clear" w:color="auto" w:fill="FFFFFF"/>
        </w:rPr>
        <w:t>Como evidencia se anexan las capturas de pantalla extraídas directamente de la plataforma SECOP II, con las que puede corroborarse que la modificación en cuestión se encuentra publicada a la fecha</w:t>
      </w:r>
      <w:r w:rsidR="00C8457C">
        <w:rPr>
          <w:rFonts w:ascii="Arial" w:hAnsi="Arial" w:cs="Arial"/>
          <w:color w:val="000000"/>
          <w:shd w:val="clear" w:color="auto" w:fill="FFFFFF"/>
        </w:rPr>
        <w:t xml:space="preserve">, así como el enlace del repositorio virtual habilitado por el área de contratación: </w:t>
      </w:r>
      <w:hyperlink r:id="rId28" w:history="1">
        <w:r w:rsidR="001E13D3" w:rsidRPr="0085200A">
          <w:rPr>
            <w:rStyle w:val="Hipervnculo"/>
            <w:rFonts w:ascii="Arial" w:hAnsi="Arial" w:cs="Arial"/>
            <w:shd w:val="clear" w:color="auto" w:fill="FFFFFF"/>
          </w:rPr>
          <w:t>https://drive.google.com/drive/folders/1IoT8ZZGpxHreqCCZj28vgnu-ChFOOVcS</w:t>
        </w:r>
      </w:hyperlink>
    </w:p>
    <w:p w14:paraId="64163C34" w14:textId="77777777" w:rsidR="00636F6E" w:rsidRDefault="00636F6E" w:rsidP="007F7761">
      <w:pPr>
        <w:spacing w:after="0"/>
        <w:ind w:left="851" w:right="133"/>
        <w:jc w:val="both"/>
        <w:rPr>
          <w:rFonts w:ascii="Arial" w:hAnsi="Arial" w:cs="Arial"/>
          <w:color w:val="000000"/>
          <w:shd w:val="clear" w:color="auto" w:fill="FFFFFF"/>
        </w:rPr>
      </w:pPr>
    </w:p>
    <w:p w14:paraId="470F0F9B" w14:textId="233F7E94" w:rsidR="00636F6E" w:rsidRDefault="00604EAF" w:rsidP="007F7761">
      <w:pPr>
        <w:spacing w:after="0"/>
        <w:ind w:left="851" w:right="133"/>
        <w:jc w:val="both"/>
        <w:rPr>
          <w:rFonts w:ascii="Arial" w:hAnsi="Arial" w:cs="Arial"/>
          <w:color w:val="000000"/>
          <w:shd w:val="clear" w:color="auto" w:fill="FFFFFF"/>
        </w:rPr>
      </w:pPr>
      <w:r w:rsidRPr="00604EAF">
        <w:rPr>
          <w:rFonts w:ascii="Arial" w:hAnsi="Arial" w:cs="Arial"/>
          <w:noProof/>
          <w:color w:val="000000"/>
          <w:shd w:val="clear" w:color="auto" w:fill="FFFFFF"/>
        </w:rPr>
        <w:drawing>
          <wp:inline distT="0" distB="0" distL="0" distR="0" wp14:anchorId="55E7B6FA" wp14:editId="2517460C">
            <wp:extent cx="4554156" cy="196302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15211"/>
                    <a:stretch/>
                  </pic:blipFill>
                  <pic:spPr bwMode="auto">
                    <a:xfrm>
                      <a:off x="0" y="0"/>
                      <a:ext cx="4570734" cy="1970170"/>
                    </a:xfrm>
                    <a:prstGeom prst="rect">
                      <a:avLst/>
                    </a:prstGeom>
                    <a:ln>
                      <a:noFill/>
                    </a:ln>
                    <a:extLst>
                      <a:ext uri="{53640926-AAD7-44D8-BBD7-CCE9431645EC}">
                        <a14:shadowObscured xmlns:a14="http://schemas.microsoft.com/office/drawing/2010/main"/>
                      </a:ext>
                    </a:extLst>
                  </pic:spPr>
                </pic:pic>
              </a:graphicData>
            </a:graphic>
          </wp:inline>
        </w:drawing>
      </w:r>
    </w:p>
    <w:p w14:paraId="37B0160D" w14:textId="0AC0044A" w:rsidR="00492FF6" w:rsidRDefault="00492FF6" w:rsidP="007F7761">
      <w:pPr>
        <w:spacing w:after="0"/>
        <w:ind w:left="851" w:right="133"/>
        <w:jc w:val="both"/>
        <w:rPr>
          <w:rFonts w:ascii="Arial" w:hAnsi="Arial" w:cs="Arial"/>
          <w:color w:val="000000"/>
          <w:shd w:val="clear" w:color="auto" w:fill="FFFFFF"/>
        </w:rPr>
      </w:pPr>
      <w:r w:rsidRPr="00492FF6">
        <w:rPr>
          <w:rFonts w:ascii="Arial" w:hAnsi="Arial" w:cs="Arial"/>
          <w:noProof/>
          <w:color w:val="000000"/>
          <w:shd w:val="clear" w:color="auto" w:fill="FFFFFF"/>
        </w:rPr>
        <w:drawing>
          <wp:inline distT="0" distB="0" distL="0" distR="0" wp14:anchorId="0371530B" wp14:editId="44EC6916">
            <wp:extent cx="4764947" cy="65182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20253" cy="659391"/>
                    </a:xfrm>
                    <a:prstGeom prst="rect">
                      <a:avLst/>
                    </a:prstGeom>
                  </pic:spPr>
                </pic:pic>
              </a:graphicData>
            </a:graphic>
          </wp:inline>
        </w:drawing>
      </w:r>
    </w:p>
    <w:p w14:paraId="032AA07A" w14:textId="0761348C" w:rsidR="00AC78E6" w:rsidRPr="007F7761" w:rsidRDefault="00AC78E6" w:rsidP="007F7761">
      <w:pPr>
        <w:spacing w:after="0"/>
        <w:ind w:left="851" w:right="133"/>
        <w:jc w:val="both"/>
        <w:rPr>
          <w:rFonts w:ascii="Arial" w:hAnsi="Arial" w:cs="Arial"/>
          <w:color w:val="000000"/>
          <w:shd w:val="clear" w:color="auto" w:fill="FFFFFF"/>
        </w:rPr>
      </w:pPr>
      <w:r w:rsidRPr="00AC78E6">
        <w:rPr>
          <w:rFonts w:ascii="Arial" w:hAnsi="Arial" w:cs="Arial"/>
          <w:noProof/>
          <w:color w:val="000000"/>
          <w:shd w:val="clear" w:color="auto" w:fill="FFFFFF"/>
        </w:rPr>
        <w:drawing>
          <wp:inline distT="0" distB="0" distL="0" distR="0" wp14:anchorId="37298B38" wp14:editId="74BA004B">
            <wp:extent cx="4924338" cy="2100003"/>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33294" cy="2103822"/>
                    </a:xfrm>
                    <a:prstGeom prst="rect">
                      <a:avLst/>
                    </a:prstGeom>
                  </pic:spPr>
                </pic:pic>
              </a:graphicData>
            </a:graphic>
          </wp:inline>
        </w:drawing>
      </w:r>
    </w:p>
    <w:p w14:paraId="43853681" w14:textId="77777777" w:rsidR="0036002C" w:rsidRDefault="0036002C" w:rsidP="00E532FC">
      <w:pPr>
        <w:spacing w:after="0"/>
        <w:ind w:right="133"/>
        <w:jc w:val="both"/>
        <w:rPr>
          <w:rFonts w:ascii="Arial" w:hAnsi="Arial" w:cs="Arial"/>
          <w:color w:val="000000"/>
          <w:highlight w:val="yellow"/>
          <w:shd w:val="clear" w:color="auto" w:fill="FFFFFF"/>
        </w:rPr>
      </w:pPr>
    </w:p>
    <w:p w14:paraId="6B7260D9" w14:textId="77777777" w:rsidR="008C58D8" w:rsidRDefault="008C58D8" w:rsidP="00E532FC">
      <w:pPr>
        <w:spacing w:after="0"/>
        <w:ind w:right="133"/>
        <w:jc w:val="both"/>
        <w:rPr>
          <w:rFonts w:ascii="Arial" w:hAnsi="Arial" w:cs="Arial"/>
          <w:color w:val="000000"/>
          <w:highlight w:val="yellow"/>
          <w:shd w:val="clear" w:color="auto" w:fill="FFFFFF"/>
        </w:rPr>
      </w:pPr>
    </w:p>
    <w:p w14:paraId="0E107989" w14:textId="34C1B474" w:rsidR="00C05E81" w:rsidRPr="00766EA7" w:rsidRDefault="00C05E81" w:rsidP="00C05E81">
      <w:pPr>
        <w:pStyle w:val="Prrafodelista"/>
        <w:numPr>
          <w:ilvl w:val="1"/>
          <w:numId w:val="11"/>
        </w:numPr>
        <w:spacing w:after="0"/>
        <w:ind w:right="133"/>
        <w:jc w:val="both"/>
        <w:rPr>
          <w:rFonts w:ascii="Arial" w:hAnsi="Arial" w:cs="Arial"/>
          <w:color w:val="000000"/>
          <w:shd w:val="clear" w:color="auto" w:fill="FFFFFF"/>
        </w:rPr>
      </w:pPr>
      <w:r w:rsidRPr="00766EA7">
        <w:rPr>
          <w:rFonts w:ascii="Arial" w:hAnsi="Arial" w:cs="Arial"/>
          <w:color w:val="000000"/>
          <w:shd w:val="clear" w:color="auto" w:fill="FFFFFF"/>
        </w:rPr>
        <w:t xml:space="preserve">Brindé apoyo a la supervisión con la publicación de la cuenta de Cobro </w:t>
      </w:r>
      <w:r>
        <w:rPr>
          <w:rFonts w:ascii="Arial" w:hAnsi="Arial" w:cs="Arial"/>
          <w:color w:val="000000"/>
          <w:shd w:val="clear" w:color="auto" w:fill="FFFFFF"/>
        </w:rPr>
        <w:t xml:space="preserve">No. 1 </w:t>
      </w:r>
      <w:r w:rsidRPr="00766EA7">
        <w:rPr>
          <w:rFonts w:ascii="Arial" w:hAnsi="Arial" w:cs="Arial"/>
          <w:color w:val="000000"/>
          <w:shd w:val="clear" w:color="auto" w:fill="FFFFFF"/>
        </w:rPr>
        <w:t xml:space="preserve">correspondiente </w:t>
      </w:r>
      <w:r w:rsidR="0071613E">
        <w:rPr>
          <w:rFonts w:ascii="Arial" w:hAnsi="Arial" w:cs="Arial"/>
          <w:color w:val="000000"/>
          <w:shd w:val="clear" w:color="auto" w:fill="FFFFFF"/>
        </w:rPr>
        <w:t>a los siguientes cuatro (4) contratos,</w:t>
      </w:r>
      <w:r w:rsidRPr="00766EA7">
        <w:rPr>
          <w:rFonts w:ascii="Arial" w:hAnsi="Arial" w:cs="Arial"/>
          <w:color w:val="000000"/>
          <w:shd w:val="clear" w:color="auto" w:fill="FFFFFF"/>
        </w:rPr>
        <w:t xml:space="preserve"> asociado</w:t>
      </w:r>
      <w:r w:rsidR="0071613E">
        <w:rPr>
          <w:rFonts w:ascii="Arial" w:hAnsi="Arial" w:cs="Arial"/>
          <w:color w:val="000000"/>
          <w:shd w:val="clear" w:color="auto" w:fill="FFFFFF"/>
        </w:rPr>
        <w:t>s</w:t>
      </w:r>
      <w:r w:rsidRPr="00766EA7">
        <w:rPr>
          <w:rFonts w:ascii="Arial" w:hAnsi="Arial" w:cs="Arial"/>
          <w:color w:val="000000"/>
          <w:shd w:val="clear" w:color="auto" w:fill="FFFFFF"/>
        </w:rPr>
        <w:t xml:space="preserve"> a la estrategia de Cobertura Educativa PAE: </w:t>
      </w:r>
    </w:p>
    <w:p w14:paraId="2913260F" w14:textId="77777777" w:rsidR="00C05E81" w:rsidRPr="00766EA7" w:rsidRDefault="00C05E81" w:rsidP="00C05E81">
      <w:pPr>
        <w:pStyle w:val="Prrafodelista"/>
        <w:spacing w:after="0"/>
        <w:ind w:left="895" w:right="133"/>
        <w:jc w:val="both"/>
        <w:rPr>
          <w:rFonts w:ascii="Arial" w:hAnsi="Arial" w:cs="Arial"/>
          <w:color w:val="000000"/>
          <w:shd w:val="clear" w:color="auto" w:fill="FFFFFF"/>
        </w:rPr>
      </w:pPr>
    </w:p>
    <w:p w14:paraId="5EA7C425" w14:textId="77777777" w:rsidR="00C05E81" w:rsidRPr="00766EA7" w:rsidRDefault="00C05E81" w:rsidP="006324E4">
      <w:pPr>
        <w:pStyle w:val="Prrafodelista"/>
        <w:numPr>
          <w:ilvl w:val="0"/>
          <w:numId w:val="16"/>
        </w:numPr>
        <w:spacing w:after="0"/>
        <w:ind w:left="1276" w:right="133"/>
        <w:jc w:val="both"/>
        <w:rPr>
          <w:rFonts w:ascii="Arial" w:hAnsi="Arial" w:cs="Arial"/>
          <w:color w:val="000000"/>
          <w:shd w:val="clear" w:color="auto" w:fill="FFFFFF"/>
        </w:rPr>
      </w:pPr>
      <w:r w:rsidRPr="00766EA7">
        <w:rPr>
          <w:rFonts w:ascii="Arial" w:hAnsi="Arial" w:cs="Arial"/>
          <w:color w:val="000000"/>
          <w:shd w:val="clear" w:color="auto" w:fill="FFFFFF"/>
        </w:rPr>
        <w:t>4143.010.26.1.0974.2024 - UNION TEMPORAL CONSTRUYENDO JUNTOS 2024</w:t>
      </w:r>
    </w:p>
    <w:p w14:paraId="651CB035" w14:textId="77777777" w:rsidR="00C05E81" w:rsidRPr="00766EA7" w:rsidRDefault="00C05E81" w:rsidP="006324E4">
      <w:pPr>
        <w:pStyle w:val="Prrafodelista"/>
        <w:numPr>
          <w:ilvl w:val="0"/>
          <w:numId w:val="16"/>
        </w:numPr>
        <w:spacing w:after="0"/>
        <w:ind w:left="1276" w:right="133"/>
        <w:jc w:val="both"/>
        <w:rPr>
          <w:rFonts w:ascii="Arial" w:hAnsi="Arial" w:cs="Arial"/>
          <w:color w:val="000000"/>
          <w:shd w:val="clear" w:color="auto" w:fill="FFFFFF"/>
        </w:rPr>
      </w:pPr>
      <w:r w:rsidRPr="00766EA7">
        <w:rPr>
          <w:rFonts w:ascii="Arial" w:hAnsi="Arial" w:cs="Arial"/>
          <w:color w:val="000000"/>
          <w:shd w:val="clear" w:color="auto" w:fill="FFFFFF"/>
        </w:rPr>
        <w:t>4143.010.26.1.0975.2024 - FUNDACION PRODESARROLLO COMUNITARIO ACCION POR COLOMBIA</w:t>
      </w:r>
    </w:p>
    <w:p w14:paraId="18A0C942" w14:textId="77777777" w:rsidR="00C05E81" w:rsidRPr="00766EA7" w:rsidRDefault="00C05E81" w:rsidP="006324E4">
      <w:pPr>
        <w:pStyle w:val="Prrafodelista"/>
        <w:numPr>
          <w:ilvl w:val="0"/>
          <w:numId w:val="16"/>
        </w:numPr>
        <w:spacing w:after="0"/>
        <w:ind w:left="1276" w:right="133"/>
        <w:jc w:val="both"/>
        <w:rPr>
          <w:rFonts w:ascii="Arial" w:hAnsi="Arial" w:cs="Arial"/>
          <w:color w:val="000000"/>
          <w:shd w:val="clear" w:color="auto" w:fill="FFFFFF"/>
        </w:rPr>
      </w:pPr>
      <w:r w:rsidRPr="00766EA7">
        <w:rPr>
          <w:rFonts w:ascii="Arial" w:hAnsi="Arial" w:cs="Arial"/>
          <w:color w:val="000000"/>
          <w:shd w:val="clear" w:color="auto" w:fill="FFFFFF"/>
        </w:rPr>
        <w:t>4143.010.26.1.0976.2024 - CORPORACION HACIA UN VALLE SOLIDARIO</w:t>
      </w:r>
    </w:p>
    <w:p w14:paraId="6B55A0F2" w14:textId="77777777" w:rsidR="00C05E81" w:rsidRPr="00766EA7" w:rsidRDefault="00C05E81" w:rsidP="006324E4">
      <w:pPr>
        <w:pStyle w:val="Prrafodelista"/>
        <w:numPr>
          <w:ilvl w:val="0"/>
          <w:numId w:val="16"/>
        </w:numPr>
        <w:spacing w:after="0"/>
        <w:ind w:left="1276" w:right="133"/>
        <w:jc w:val="both"/>
        <w:rPr>
          <w:rFonts w:ascii="Arial" w:hAnsi="Arial" w:cs="Arial"/>
          <w:color w:val="000000"/>
          <w:shd w:val="clear" w:color="auto" w:fill="FFFFFF"/>
        </w:rPr>
      </w:pPr>
      <w:r w:rsidRPr="00766EA7">
        <w:rPr>
          <w:rFonts w:ascii="Arial" w:hAnsi="Arial" w:cs="Arial"/>
          <w:color w:val="000000"/>
          <w:shd w:val="clear" w:color="auto" w:fill="FFFFFF"/>
        </w:rPr>
        <w:lastRenderedPageBreak/>
        <w:t>4143.010.26.1.0977.2024 – UNIÓN TEMPORAL NUTRIENDO CALI 2024</w:t>
      </w:r>
    </w:p>
    <w:p w14:paraId="470DFE9C" w14:textId="77777777" w:rsidR="00176590" w:rsidRPr="002821F7" w:rsidRDefault="00176590" w:rsidP="002821F7">
      <w:pPr>
        <w:spacing w:after="0"/>
        <w:ind w:right="133"/>
        <w:jc w:val="both"/>
        <w:rPr>
          <w:rFonts w:ascii="Arial" w:hAnsi="Arial" w:cs="Arial"/>
          <w:color w:val="000000"/>
          <w:shd w:val="clear" w:color="auto" w:fill="FFFFFF"/>
        </w:rPr>
      </w:pPr>
    </w:p>
    <w:p w14:paraId="3BB59FAC" w14:textId="0F113E27" w:rsidR="002821F7" w:rsidRDefault="002821F7" w:rsidP="006324E4">
      <w:pPr>
        <w:spacing w:after="0"/>
        <w:ind w:left="851" w:right="133"/>
        <w:jc w:val="both"/>
        <w:rPr>
          <w:rFonts w:ascii="Arial" w:hAnsi="Arial" w:cs="Arial"/>
          <w:color w:val="000000"/>
          <w:shd w:val="clear" w:color="auto" w:fill="FFFFFF"/>
        </w:rPr>
      </w:pPr>
      <w:r w:rsidRPr="00766EA7">
        <w:rPr>
          <w:rFonts w:ascii="Arial" w:hAnsi="Arial" w:cs="Arial"/>
          <w:color w:val="000000"/>
          <w:shd w:val="clear" w:color="auto" w:fill="FFFFFF"/>
        </w:rPr>
        <w:t xml:space="preserve">Se anexa como evidencia la captura de pantalla extraída del Sistema Electrónico de Contratación Púbica SECOP II, en las que consta la publicación de los soportes de esta cuenta de cobro como </w:t>
      </w:r>
      <w:r w:rsidRPr="00EF2DD6">
        <w:rPr>
          <w:rFonts w:ascii="Arial" w:hAnsi="Arial" w:cs="Arial"/>
          <w:i/>
          <w:iCs/>
          <w:color w:val="000000"/>
          <w:shd w:val="clear" w:color="auto" w:fill="FFFFFF"/>
        </w:rPr>
        <w:t>“Documentos de ejecución”</w:t>
      </w:r>
      <w:r w:rsidR="00FF011B" w:rsidRPr="00EF2DD6">
        <w:rPr>
          <w:rFonts w:ascii="Arial" w:hAnsi="Arial" w:cs="Arial"/>
          <w:i/>
          <w:iCs/>
          <w:color w:val="000000"/>
          <w:shd w:val="clear" w:color="auto" w:fill="FFFFFF"/>
        </w:rPr>
        <w:t>,</w:t>
      </w:r>
      <w:r w:rsidR="00FF011B">
        <w:rPr>
          <w:rFonts w:ascii="Arial" w:hAnsi="Arial" w:cs="Arial"/>
          <w:color w:val="000000"/>
          <w:shd w:val="clear" w:color="auto" w:fill="FFFFFF"/>
        </w:rPr>
        <w:t xml:space="preserve"> así como el correo electrónico de confirmación remitido al equipo de la Subsecretaria de Cobertura Educativa</w:t>
      </w:r>
      <w:r w:rsidR="00630D28">
        <w:rPr>
          <w:rFonts w:ascii="Arial" w:hAnsi="Arial" w:cs="Arial"/>
          <w:color w:val="000000"/>
          <w:shd w:val="clear" w:color="auto" w:fill="FFFFFF"/>
        </w:rPr>
        <w:t>:</w:t>
      </w:r>
    </w:p>
    <w:p w14:paraId="770F133F" w14:textId="77777777" w:rsidR="006324E4" w:rsidRPr="002821F7" w:rsidRDefault="006324E4" w:rsidP="006324E4">
      <w:pPr>
        <w:spacing w:after="0"/>
        <w:ind w:right="133"/>
        <w:jc w:val="both"/>
        <w:rPr>
          <w:rFonts w:ascii="Arial" w:hAnsi="Arial" w:cs="Arial"/>
          <w:color w:val="000000"/>
          <w:shd w:val="clear" w:color="auto" w:fill="FFFFFF"/>
        </w:rPr>
      </w:pPr>
    </w:p>
    <w:p w14:paraId="333178C4" w14:textId="51B4ED0E" w:rsidR="002821F7" w:rsidRDefault="00297D48" w:rsidP="00176590">
      <w:pPr>
        <w:pStyle w:val="Prrafodelista"/>
        <w:spacing w:after="0"/>
        <w:ind w:left="895" w:right="133"/>
        <w:jc w:val="both"/>
        <w:rPr>
          <w:rFonts w:ascii="Arial" w:hAnsi="Arial" w:cs="Arial"/>
          <w:color w:val="000000"/>
          <w:shd w:val="clear" w:color="auto" w:fill="FFFFFF"/>
        </w:rPr>
      </w:pPr>
      <w:r w:rsidRPr="00297D48">
        <w:rPr>
          <w:rFonts w:ascii="Arial" w:hAnsi="Arial" w:cs="Arial"/>
          <w:noProof/>
          <w:color w:val="000000"/>
          <w:shd w:val="clear" w:color="auto" w:fill="FFFFFF"/>
        </w:rPr>
        <w:drawing>
          <wp:inline distT="0" distB="0" distL="0" distR="0" wp14:anchorId="24F70808" wp14:editId="131F3F9E">
            <wp:extent cx="5325871" cy="2248249"/>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5629" b="5627"/>
                    <a:stretch/>
                  </pic:blipFill>
                  <pic:spPr bwMode="auto">
                    <a:xfrm>
                      <a:off x="0" y="0"/>
                      <a:ext cx="5335013" cy="2252108"/>
                    </a:xfrm>
                    <a:prstGeom prst="rect">
                      <a:avLst/>
                    </a:prstGeom>
                    <a:ln>
                      <a:noFill/>
                    </a:ln>
                    <a:extLst>
                      <a:ext uri="{53640926-AAD7-44D8-BBD7-CCE9431645EC}">
                        <a14:shadowObscured xmlns:a14="http://schemas.microsoft.com/office/drawing/2010/main"/>
                      </a:ext>
                    </a:extLst>
                  </pic:spPr>
                </pic:pic>
              </a:graphicData>
            </a:graphic>
          </wp:inline>
        </w:drawing>
      </w:r>
    </w:p>
    <w:p w14:paraId="0F8DBA5D" w14:textId="77777777" w:rsidR="00297D48" w:rsidRDefault="00297D48" w:rsidP="00176590">
      <w:pPr>
        <w:pStyle w:val="Prrafodelista"/>
        <w:spacing w:after="0"/>
        <w:ind w:left="895" w:right="133"/>
        <w:jc w:val="both"/>
        <w:rPr>
          <w:rFonts w:ascii="Arial" w:hAnsi="Arial" w:cs="Arial"/>
          <w:color w:val="000000"/>
          <w:shd w:val="clear" w:color="auto" w:fill="FFFFFF"/>
        </w:rPr>
      </w:pPr>
    </w:p>
    <w:p w14:paraId="04FF8EFE" w14:textId="78993A76" w:rsidR="00297D48" w:rsidRDefault="00FD49B5" w:rsidP="00176590">
      <w:pPr>
        <w:pStyle w:val="Prrafodelista"/>
        <w:spacing w:after="0"/>
        <w:ind w:left="895" w:right="133"/>
        <w:jc w:val="both"/>
        <w:rPr>
          <w:rFonts w:ascii="Arial" w:hAnsi="Arial" w:cs="Arial"/>
          <w:color w:val="000000"/>
          <w:shd w:val="clear" w:color="auto" w:fill="FFFFFF"/>
        </w:rPr>
      </w:pPr>
      <w:r w:rsidRPr="00FD49B5">
        <w:rPr>
          <w:rFonts w:ascii="Arial" w:hAnsi="Arial" w:cs="Arial"/>
          <w:noProof/>
          <w:color w:val="000000"/>
          <w:shd w:val="clear" w:color="auto" w:fill="FFFFFF"/>
        </w:rPr>
        <w:drawing>
          <wp:inline distT="0" distB="0" distL="0" distR="0" wp14:anchorId="2964B90E" wp14:editId="0B4A27EA">
            <wp:extent cx="5612130" cy="1038225"/>
            <wp:effectExtent l="0" t="0" r="762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2130" cy="1038225"/>
                    </a:xfrm>
                    <a:prstGeom prst="rect">
                      <a:avLst/>
                    </a:prstGeom>
                  </pic:spPr>
                </pic:pic>
              </a:graphicData>
            </a:graphic>
          </wp:inline>
        </w:drawing>
      </w:r>
    </w:p>
    <w:p w14:paraId="4836327A" w14:textId="4A6CDF04" w:rsidR="00FD49B5" w:rsidRDefault="00DF604D" w:rsidP="00176590">
      <w:pPr>
        <w:pStyle w:val="Prrafodelista"/>
        <w:spacing w:after="0"/>
        <w:ind w:left="895" w:right="133"/>
        <w:jc w:val="both"/>
        <w:rPr>
          <w:rFonts w:ascii="Arial" w:hAnsi="Arial" w:cs="Arial"/>
          <w:color w:val="000000"/>
          <w:shd w:val="clear" w:color="auto" w:fill="FFFFFF"/>
        </w:rPr>
      </w:pPr>
      <w:r w:rsidRPr="00DF604D">
        <w:rPr>
          <w:rFonts w:ascii="Arial" w:hAnsi="Arial" w:cs="Arial"/>
          <w:noProof/>
          <w:color w:val="000000"/>
          <w:shd w:val="clear" w:color="auto" w:fill="FFFFFF"/>
        </w:rPr>
        <w:drawing>
          <wp:inline distT="0" distB="0" distL="0" distR="0" wp14:anchorId="4DB47564" wp14:editId="5396F680">
            <wp:extent cx="5612130" cy="1370330"/>
            <wp:effectExtent l="0" t="0" r="7620" b="127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130" cy="1370330"/>
                    </a:xfrm>
                    <a:prstGeom prst="rect">
                      <a:avLst/>
                    </a:prstGeom>
                  </pic:spPr>
                </pic:pic>
              </a:graphicData>
            </a:graphic>
          </wp:inline>
        </w:drawing>
      </w:r>
    </w:p>
    <w:p w14:paraId="4ADA5355" w14:textId="509649BF" w:rsidR="00001C64" w:rsidRDefault="00001C64" w:rsidP="00176590">
      <w:pPr>
        <w:pStyle w:val="Prrafodelista"/>
        <w:spacing w:after="0"/>
        <w:ind w:left="895" w:right="133"/>
        <w:jc w:val="both"/>
        <w:rPr>
          <w:rFonts w:ascii="Arial" w:hAnsi="Arial" w:cs="Arial"/>
          <w:color w:val="000000"/>
          <w:shd w:val="clear" w:color="auto" w:fill="FFFFFF"/>
        </w:rPr>
      </w:pPr>
      <w:r w:rsidRPr="00001C64">
        <w:rPr>
          <w:rFonts w:ascii="Arial" w:hAnsi="Arial" w:cs="Arial"/>
          <w:noProof/>
          <w:color w:val="000000"/>
          <w:shd w:val="clear" w:color="auto" w:fill="FFFFFF"/>
        </w:rPr>
        <w:drawing>
          <wp:inline distT="0" distB="0" distL="0" distR="0" wp14:anchorId="309811C9" wp14:editId="09EFC570">
            <wp:extent cx="5612130" cy="1143000"/>
            <wp:effectExtent l="0" t="0" r="762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130" cy="1143000"/>
                    </a:xfrm>
                    <a:prstGeom prst="rect">
                      <a:avLst/>
                    </a:prstGeom>
                  </pic:spPr>
                </pic:pic>
              </a:graphicData>
            </a:graphic>
          </wp:inline>
        </w:drawing>
      </w:r>
    </w:p>
    <w:p w14:paraId="1833DCB7" w14:textId="77777777" w:rsidR="00FF011B" w:rsidRDefault="00FF011B" w:rsidP="00176590">
      <w:pPr>
        <w:pStyle w:val="Prrafodelista"/>
        <w:spacing w:after="0"/>
        <w:ind w:left="895" w:right="133"/>
        <w:jc w:val="both"/>
        <w:rPr>
          <w:rFonts w:ascii="Arial" w:hAnsi="Arial" w:cs="Arial"/>
          <w:color w:val="000000"/>
          <w:shd w:val="clear" w:color="auto" w:fill="FFFFFF"/>
        </w:rPr>
      </w:pPr>
    </w:p>
    <w:p w14:paraId="5AC36046" w14:textId="7CA9F8E0" w:rsidR="00FF011B" w:rsidRPr="000570DB" w:rsidRDefault="00FF011B" w:rsidP="00176590">
      <w:pPr>
        <w:pStyle w:val="Prrafodelista"/>
        <w:spacing w:after="0"/>
        <w:ind w:left="895" w:right="133"/>
        <w:jc w:val="both"/>
        <w:rPr>
          <w:rFonts w:ascii="Arial" w:hAnsi="Arial" w:cs="Arial"/>
          <w:color w:val="000000"/>
          <w:shd w:val="clear" w:color="auto" w:fill="FFFFFF"/>
        </w:rPr>
      </w:pPr>
      <w:r w:rsidRPr="00FF011B">
        <w:rPr>
          <w:rFonts w:ascii="Arial" w:hAnsi="Arial" w:cs="Arial"/>
          <w:noProof/>
          <w:color w:val="000000"/>
          <w:shd w:val="clear" w:color="auto" w:fill="FFFFFF"/>
        </w:rPr>
        <w:lastRenderedPageBreak/>
        <w:drawing>
          <wp:inline distT="0" distB="0" distL="0" distR="0" wp14:anchorId="1FBDA010" wp14:editId="6C1B74BC">
            <wp:extent cx="5612130" cy="1254760"/>
            <wp:effectExtent l="0" t="0" r="7620"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2130" cy="1254760"/>
                    </a:xfrm>
                    <a:prstGeom prst="rect">
                      <a:avLst/>
                    </a:prstGeom>
                  </pic:spPr>
                </pic:pic>
              </a:graphicData>
            </a:graphic>
          </wp:inline>
        </w:drawing>
      </w:r>
    </w:p>
    <w:p w14:paraId="725280D1" w14:textId="70639E0A" w:rsidR="00176590" w:rsidRPr="000570DB" w:rsidRDefault="00176590" w:rsidP="00176590">
      <w:pPr>
        <w:pStyle w:val="Prrafodelista"/>
        <w:spacing w:after="0"/>
        <w:ind w:left="895" w:right="133"/>
        <w:jc w:val="both"/>
        <w:rPr>
          <w:rFonts w:ascii="Arial" w:hAnsi="Arial" w:cs="Arial"/>
          <w:color w:val="000000"/>
          <w:shd w:val="clear" w:color="auto" w:fill="FFFFFF"/>
        </w:rPr>
      </w:pPr>
    </w:p>
    <w:p w14:paraId="1350DC35" w14:textId="77777777" w:rsidR="00500335" w:rsidRPr="00B1110A" w:rsidRDefault="00500335" w:rsidP="002F78E2">
      <w:pPr>
        <w:spacing w:after="0"/>
        <w:ind w:right="133"/>
        <w:jc w:val="both"/>
        <w:rPr>
          <w:rFonts w:ascii="Arial" w:hAnsi="Arial" w:cs="Arial"/>
          <w:bCs/>
          <w:color w:val="000000"/>
          <w:shd w:val="clear" w:color="auto" w:fill="FFFFFF"/>
        </w:rPr>
      </w:pPr>
    </w:p>
    <w:p w14:paraId="738AF873" w14:textId="047FE946" w:rsidR="00996B96" w:rsidRPr="00B1110A" w:rsidRDefault="005F563A" w:rsidP="00ED1C80">
      <w:pPr>
        <w:pStyle w:val="Prrafodelista"/>
        <w:numPr>
          <w:ilvl w:val="0"/>
          <w:numId w:val="11"/>
        </w:numPr>
        <w:spacing w:after="0"/>
        <w:ind w:right="133"/>
        <w:jc w:val="both"/>
        <w:rPr>
          <w:rFonts w:ascii="Arial" w:hAnsi="Arial" w:cs="Arial"/>
          <w:b/>
          <w:bCs/>
          <w:color w:val="000000"/>
          <w:shd w:val="clear" w:color="auto" w:fill="FFFFFF"/>
        </w:rPr>
      </w:pPr>
      <w:r w:rsidRPr="00B1110A">
        <w:rPr>
          <w:rFonts w:ascii="Arial" w:hAnsi="Arial" w:cs="Arial"/>
          <w:b/>
          <w:bCs/>
          <w:color w:val="000000"/>
          <w:shd w:val="clear" w:color="auto" w:fill="FFFFFF"/>
        </w:rPr>
        <w:t>Las demás relacionadas con el desarrollo del objeto contractual.</w:t>
      </w:r>
    </w:p>
    <w:p w14:paraId="59EE7E1C" w14:textId="77777777" w:rsidR="00A220F0" w:rsidRPr="00B1110A" w:rsidRDefault="00A220F0" w:rsidP="00600DE9">
      <w:pPr>
        <w:spacing w:after="0"/>
        <w:ind w:right="133"/>
        <w:jc w:val="both"/>
        <w:rPr>
          <w:rFonts w:ascii="Arial" w:hAnsi="Arial" w:cs="Arial"/>
          <w:color w:val="000000"/>
          <w:shd w:val="clear" w:color="auto" w:fill="FFFFFF"/>
        </w:rPr>
      </w:pPr>
    </w:p>
    <w:p w14:paraId="5EF699C4" w14:textId="251DE7BE" w:rsidR="00A8708F" w:rsidRPr="00B1110A" w:rsidRDefault="00DD34CD" w:rsidP="00B1110A">
      <w:pPr>
        <w:pStyle w:val="Prrafodelista"/>
        <w:numPr>
          <w:ilvl w:val="1"/>
          <w:numId w:val="11"/>
        </w:numPr>
        <w:spacing w:after="0"/>
        <w:ind w:right="133"/>
        <w:jc w:val="both"/>
        <w:rPr>
          <w:rFonts w:ascii="Arial" w:hAnsi="Arial" w:cs="Arial"/>
          <w:color w:val="000000"/>
          <w:shd w:val="clear" w:color="auto" w:fill="FFFFFF"/>
        </w:rPr>
      </w:pPr>
      <w:r w:rsidRPr="00B1110A">
        <w:rPr>
          <w:rFonts w:ascii="Arial" w:hAnsi="Arial" w:cs="Arial"/>
          <w:color w:val="000000"/>
          <w:shd w:val="clear" w:color="auto" w:fill="FFFFFF"/>
        </w:rPr>
        <w:t>Participé en una capacitación virtual</w:t>
      </w:r>
      <w:r w:rsidR="008012E9" w:rsidRPr="00B1110A">
        <w:rPr>
          <w:rFonts w:ascii="Arial" w:hAnsi="Arial" w:cs="Arial"/>
          <w:color w:val="000000"/>
          <w:shd w:val="clear" w:color="auto" w:fill="FFFFFF"/>
        </w:rPr>
        <w:t xml:space="preserve">, </w:t>
      </w:r>
      <w:r w:rsidRPr="00B1110A">
        <w:rPr>
          <w:rFonts w:ascii="Arial" w:hAnsi="Arial" w:cs="Arial"/>
          <w:color w:val="000000"/>
          <w:shd w:val="clear" w:color="auto" w:fill="FFFFFF"/>
        </w:rPr>
        <w:t xml:space="preserve">convocada y desarrollada por el equipo del Departamento Administrativo de </w:t>
      </w:r>
      <w:r w:rsidR="008012E9" w:rsidRPr="00B1110A">
        <w:rPr>
          <w:rFonts w:ascii="Arial" w:hAnsi="Arial" w:cs="Arial"/>
          <w:color w:val="000000"/>
          <w:shd w:val="clear" w:color="auto" w:fill="FFFFFF"/>
        </w:rPr>
        <w:t>Contratación Pública (DACP)</w:t>
      </w:r>
      <w:r w:rsidR="003417A1" w:rsidRPr="00B1110A">
        <w:rPr>
          <w:rFonts w:ascii="Arial" w:hAnsi="Arial" w:cs="Arial"/>
          <w:color w:val="000000"/>
          <w:shd w:val="clear" w:color="auto" w:fill="FFFFFF"/>
        </w:rPr>
        <w:t xml:space="preserve">, con el objetivo de </w:t>
      </w:r>
      <w:r w:rsidR="003417A1" w:rsidRPr="005D6F97">
        <w:rPr>
          <w:rFonts w:ascii="Arial" w:hAnsi="Arial" w:cs="Arial"/>
          <w:i/>
          <w:iCs/>
          <w:color w:val="000000"/>
          <w:shd w:val="clear" w:color="auto" w:fill="FFFFFF"/>
        </w:rPr>
        <w:t>“</w:t>
      </w:r>
      <w:r w:rsidR="00B1110A" w:rsidRPr="005D6F97">
        <w:rPr>
          <w:rFonts w:ascii="Arial" w:hAnsi="Arial" w:cs="Arial"/>
          <w:i/>
          <w:iCs/>
          <w:color w:val="000000"/>
          <w:shd w:val="clear" w:color="auto" w:fill="FFFFFF"/>
        </w:rPr>
        <w:t>fortalecer conocimientos sobre la ley de garantías”.</w:t>
      </w:r>
      <w:r w:rsidR="00B1110A" w:rsidRPr="00B1110A">
        <w:rPr>
          <w:rFonts w:ascii="Arial" w:hAnsi="Arial" w:cs="Arial"/>
          <w:color w:val="000000"/>
          <w:shd w:val="clear" w:color="auto" w:fill="FFFFFF"/>
        </w:rPr>
        <w:t xml:space="preserve"> </w:t>
      </w:r>
      <w:r w:rsidR="00A8708F" w:rsidRPr="00B1110A">
        <w:rPr>
          <w:rFonts w:ascii="Arial" w:hAnsi="Arial" w:cs="Arial"/>
          <w:color w:val="000000"/>
          <w:shd w:val="clear" w:color="auto" w:fill="FFFFFF"/>
        </w:rPr>
        <w:t xml:space="preserve">El citado espacio de fortalecimiento </w:t>
      </w:r>
      <w:r w:rsidR="002F2D7A" w:rsidRPr="00B1110A">
        <w:rPr>
          <w:rFonts w:ascii="Arial" w:hAnsi="Arial" w:cs="Arial"/>
          <w:color w:val="000000"/>
          <w:shd w:val="clear" w:color="auto" w:fill="FFFFFF"/>
        </w:rPr>
        <w:t>fue llevado</w:t>
      </w:r>
      <w:r w:rsidR="00A8708F" w:rsidRPr="00B1110A">
        <w:rPr>
          <w:rFonts w:ascii="Arial" w:hAnsi="Arial" w:cs="Arial"/>
          <w:color w:val="000000"/>
          <w:shd w:val="clear" w:color="auto" w:fill="FFFFFF"/>
        </w:rPr>
        <w:t xml:space="preserve"> a cabo a través del siguiente enlace: </w:t>
      </w:r>
      <w:hyperlink r:id="rId37" w:history="1">
        <w:r w:rsidR="00B1110A" w:rsidRPr="00B1110A">
          <w:rPr>
            <w:rStyle w:val="Hipervnculo"/>
            <w:rFonts w:ascii="Arial" w:hAnsi="Arial" w:cs="Arial"/>
            <w:shd w:val="clear" w:color="auto" w:fill="FFFFFF"/>
          </w:rPr>
          <w:t>https://meet.google.com/nuw-zxdr-sxp</w:t>
        </w:r>
      </w:hyperlink>
    </w:p>
    <w:p w14:paraId="3B6CAC96" w14:textId="77777777" w:rsidR="00A8708F" w:rsidRPr="00B1110A" w:rsidRDefault="00A8708F" w:rsidP="002F2D7A">
      <w:pPr>
        <w:spacing w:after="0"/>
        <w:ind w:right="133"/>
        <w:jc w:val="both"/>
        <w:rPr>
          <w:rFonts w:ascii="Arial" w:hAnsi="Arial" w:cs="Arial"/>
          <w:color w:val="000000"/>
          <w:shd w:val="clear" w:color="auto" w:fill="FFFFFF"/>
        </w:rPr>
      </w:pPr>
    </w:p>
    <w:p w14:paraId="215F9862" w14:textId="745344FA" w:rsidR="00881E5A" w:rsidRDefault="00A8708F" w:rsidP="00B1110A">
      <w:pPr>
        <w:pStyle w:val="Prrafodelista"/>
        <w:spacing w:after="0"/>
        <w:ind w:left="895" w:right="133"/>
        <w:jc w:val="both"/>
        <w:rPr>
          <w:rFonts w:ascii="Arial" w:hAnsi="Arial" w:cs="Arial"/>
          <w:color w:val="000000"/>
          <w:shd w:val="clear" w:color="auto" w:fill="FFFFFF"/>
        </w:rPr>
      </w:pPr>
      <w:r w:rsidRPr="00B1110A">
        <w:rPr>
          <w:rFonts w:ascii="Arial" w:hAnsi="Arial" w:cs="Arial"/>
          <w:color w:val="000000"/>
          <w:shd w:val="clear" w:color="auto" w:fill="FFFFFF"/>
        </w:rPr>
        <w:t xml:space="preserve">Como evidencia del desarrollo de la actividad se anexa la captura de pantalla </w:t>
      </w:r>
      <w:r w:rsidR="00242088" w:rsidRPr="00B1110A">
        <w:rPr>
          <w:rFonts w:ascii="Arial" w:hAnsi="Arial" w:cs="Arial"/>
          <w:color w:val="000000"/>
          <w:shd w:val="clear" w:color="auto" w:fill="FFFFFF"/>
        </w:rPr>
        <w:t xml:space="preserve">con la que puede constatarse mi participación. </w:t>
      </w:r>
    </w:p>
    <w:p w14:paraId="6EF45069" w14:textId="7E66DA69" w:rsidR="00B1110A" w:rsidRPr="00B1110A" w:rsidRDefault="00B1110A" w:rsidP="00B1110A">
      <w:pPr>
        <w:pStyle w:val="Prrafodelista"/>
        <w:spacing w:after="0"/>
        <w:ind w:left="895" w:right="133"/>
        <w:jc w:val="both"/>
        <w:rPr>
          <w:rFonts w:ascii="Arial" w:hAnsi="Arial" w:cs="Arial"/>
          <w:color w:val="000000"/>
          <w:shd w:val="clear" w:color="auto" w:fill="FFFFFF"/>
        </w:rPr>
      </w:pPr>
    </w:p>
    <w:p w14:paraId="2F01F8E4" w14:textId="2919102A" w:rsidR="00200E91" w:rsidRDefault="00D074A0" w:rsidP="0036002C">
      <w:pPr>
        <w:pStyle w:val="Prrafodelista"/>
        <w:spacing w:after="0"/>
        <w:ind w:left="895" w:right="133"/>
        <w:jc w:val="center"/>
        <w:rPr>
          <w:rFonts w:ascii="Arial" w:hAnsi="Arial" w:cs="Arial"/>
          <w:color w:val="000000"/>
          <w:highlight w:val="yellow"/>
          <w:shd w:val="clear" w:color="auto" w:fill="FFFFFF"/>
        </w:rPr>
      </w:pPr>
      <w:r>
        <w:rPr>
          <w:rFonts w:ascii="Arial" w:hAnsi="Arial" w:cs="Arial"/>
          <w:noProof/>
          <w:color w:val="000000"/>
          <w:highlight w:val="yellow"/>
          <w:shd w:val="clear" w:color="auto" w:fill="FFFFFF"/>
        </w:rPr>
        <w:drawing>
          <wp:inline distT="0" distB="0" distL="0" distR="0" wp14:anchorId="227D4124" wp14:editId="5B1D56AD">
            <wp:extent cx="4597839" cy="2683185"/>
            <wp:effectExtent l="0" t="0" r="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6579"/>
                    <a:stretch/>
                  </pic:blipFill>
                  <pic:spPr bwMode="auto">
                    <a:xfrm>
                      <a:off x="0" y="0"/>
                      <a:ext cx="4610529" cy="2690591"/>
                    </a:xfrm>
                    <a:prstGeom prst="rect">
                      <a:avLst/>
                    </a:prstGeom>
                    <a:noFill/>
                    <a:ln>
                      <a:noFill/>
                    </a:ln>
                    <a:extLst>
                      <a:ext uri="{53640926-AAD7-44D8-BBD7-CCE9431645EC}">
                        <a14:shadowObscured xmlns:a14="http://schemas.microsoft.com/office/drawing/2010/main"/>
                      </a:ext>
                    </a:extLst>
                  </pic:spPr>
                </pic:pic>
              </a:graphicData>
            </a:graphic>
          </wp:inline>
        </w:drawing>
      </w:r>
    </w:p>
    <w:p w14:paraId="7070D220" w14:textId="77777777" w:rsidR="00FB0381" w:rsidRDefault="00FB0381" w:rsidP="00FB0381">
      <w:pPr>
        <w:spacing w:after="0"/>
        <w:ind w:right="133"/>
        <w:rPr>
          <w:rFonts w:ascii="Arial" w:hAnsi="Arial" w:cs="Arial"/>
          <w:color w:val="000000"/>
          <w:highlight w:val="yellow"/>
          <w:shd w:val="clear" w:color="auto" w:fill="FFFFFF"/>
        </w:rPr>
      </w:pPr>
    </w:p>
    <w:p w14:paraId="4F8D8CC2" w14:textId="77777777" w:rsidR="000C2455" w:rsidRDefault="005C34FC" w:rsidP="009B0C99">
      <w:pPr>
        <w:pStyle w:val="Prrafodelista"/>
        <w:numPr>
          <w:ilvl w:val="1"/>
          <w:numId w:val="11"/>
        </w:numPr>
        <w:spacing w:after="0"/>
        <w:ind w:right="133"/>
        <w:jc w:val="both"/>
        <w:rPr>
          <w:rFonts w:ascii="Arial" w:hAnsi="Arial" w:cs="Arial"/>
          <w:color w:val="000000"/>
          <w:shd w:val="clear" w:color="auto" w:fill="FFFFFF"/>
        </w:rPr>
      </w:pPr>
      <w:r w:rsidRPr="009B0C99">
        <w:rPr>
          <w:rFonts w:ascii="Arial" w:hAnsi="Arial" w:cs="Arial"/>
          <w:color w:val="000000"/>
          <w:shd w:val="clear" w:color="auto" w:fill="FFFFFF"/>
        </w:rPr>
        <w:t xml:space="preserve">Proyecté la respuesta a la solicitud de radicado 202441430200008301, por medio de la cual </w:t>
      </w:r>
      <w:proofErr w:type="spellStart"/>
      <w:r w:rsidR="009B0C99" w:rsidRPr="009B0C99">
        <w:rPr>
          <w:rFonts w:ascii="Arial" w:hAnsi="Arial" w:cs="Arial"/>
          <w:color w:val="000000"/>
          <w:shd w:val="clear" w:color="auto" w:fill="FFFFFF"/>
        </w:rPr>
        <w:t>Guirlelly</w:t>
      </w:r>
      <w:proofErr w:type="spellEnd"/>
      <w:r w:rsidR="009B0C99" w:rsidRPr="009B0C99">
        <w:rPr>
          <w:rFonts w:ascii="Arial" w:hAnsi="Arial" w:cs="Arial"/>
          <w:color w:val="000000"/>
          <w:shd w:val="clear" w:color="auto" w:fill="FFFFFF"/>
        </w:rPr>
        <w:t xml:space="preserve"> Rodríguez Mosquera, identificada con la C.C. No. 1143994541, quien solicitó, protección por concepto de estabilidad laboral reforzada con ocasión a una situación de embarazo. </w:t>
      </w:r>
    </w:p>
    <w:p w14:paraId="201C3798" w14:textId="77777777" w:rsidR="000C2455" w:rsidRDefault="000C2455" w:rsidP="000C2455">
      <w:pPr>
        <w:pStyle w:val="Prrafodelista"/>
        <w:spacing w:after="0"/>
        <w:ind w:left="895" w:right="133"/>
        <w:jc w:val="both"/>
        <w:rPr>
          <w:rFonts w:ascii="Arial" w:hAnsi="Arial" w:cs="Arial"/>
          <w:color w:val="000000"/>
          <w:shd w:val="clear" w:color="auto" w:fill="FFFFFF"/>
        </w:rPr>
      </w:pPr>
    </w:p>
    <w:p w14:paraId="19EFEAF7" w14:textId="148D8A0E" w:rsidR="00FB0381" w:rsidRPr="009B0C99" w:rsidRDefault="009B0C99" w:rsidP="000C2455">
      <w:pPr>
        <w:pStyle w:val="Prrafodelista"/>
        <w:spacing w:after="0"/>
        <w:ind w:left="895" w:right="133"/>
        <w:jc w:val="both"/>
        <w:rPr>
          <w:rFonts w:ascii="Arial" w:hAnsi="Arial" w:cs="Arial"/>
          <w:color w:val="000000"/>
          <w:shd w:val="clear" w:color="auto" w:fill="FFFFFF"/>
        </w:rPr>
      </w:pPr>
      <w:r w:rsidRPr="009B0C99">
        <w:rPr>
          <w:rFonts w:ascii="Arial" w:hAnsi="Arial" w:cs="Arial"/>
          <w:color w:val="000000"/>
          <w:shd w:val="clear" w:color="auto" w:fill="FFFFFF"/>
        </w:rPr>
        <w:t>Como evidencia del desarrollo de la actividad se anexa la captura de pantalla del correo electrónico por medio del cual se tramitó y notifico la respuesta a la petición en cuestión</w:t>
      </w:r>
      <w:r w:rsidR="00F12269">
        <w:rPr>
          <w:rFonts w:ascii="Arial" w:hAnsi="Arial" w:cs="Arial"/>
          <w:color w:val="000000"/>
          <w:shd w:val="clear" w:color="auto" w:fill="FFFFFF"/>
        </w:rPr>
        <w:t xml:space="preserve">: </w:t>
      </w:r>
    </w:p>
    <w:p w14:paraId="23E1A409" w14:textId="77777777" w:rsidR="009B0C99" w:rsidRDefault="009B0C99" w:rsidP="009B0C99">
      <w:pPr>
        <w:pStyle w:val="Prrafodelista"/>
        <w:spacing w:after="0"/>
        <w:ind w:left="360" w:right="133"/>
        <w:jc w:val="both"/>
        <w:rPr>
          <w:rFonts w:ascii="Arial" w:hAnsi="Arial" w:cs="Arial"/>
          <w:color w:val="000000"/>
          <w:shd w:val="clear" w:color="auto" w:fill="FFFFFF"/>
        </w:rPr>
      </w:pPr>
    </w:p>
    <w:p w14:paraId="72D33C60" w14:textId="2B9CD28E" w:rsidR="00FB0381" w:rsidRDefault="0071089E" w:rsidP="0071089E">
      <w:pPr>
        <w:spacing w:after="0"/>
        <w:ind w:right="133"/>
        <w:jc w:val="center"/>
        <w:rPr>
          <w:rFonts w:ascii="Arial" w:hAnsi="Arial" w:cs="Arial"/>
          <w:color w:val="000000"/>
          <w:highlight w:val="yellow"/>
          <w:shd w:val="clear" w:color="auto" w:fill="FFFFFF"/>
        </w:rPr>
      </w:pPr>
      <w:r w:rsidRPr="0071089E">
        <w:rPr>
          <w:rFonts w:ascii="Arial" w:hAnsi="Arial" w:cs="Arial"/>
          <w:noProof/>
          <w:color w:val="000000"/>
          <w:shd w:val="clear" w:color="auto" w:fill="FFFFFF"/>
        </w:rPr>
        <w:lastRenderedPageBreak/>
        <w:drawing>
          <wp:inline distT="0" distB="0" distL="0" distR="0" wp14:anchorId="3A46583E" wp14:editId="5E9C7600">
            <wp:extent cx="4225413" cy="2167688"/>
            <wp:effectExtent l="0" t="0" r="381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32073" cy="2171105"/>
                    </a:xfrm>
                    <a:prstGeom prst="rect">
                      <a:avLst/>
                    </a:prstGeom>
                  </pic:spPr>
                </pic:pic>
              </a:graphicData>
            </a:graphic>
          </wp:inline>
        </w:drawing>
      </w:r>
    </w:p>
    <w:p w14:paraId="6478FCF9" w14:textId="77777777" w:rsidR="00FB0381" w:rsidRPr="00E25693" w:rsidRDefault="00FB0381" w:rsidP="00FF2F41">
      <w:pPr>
        <w:spacing w:after="0"/>
        <w:ind w:right="133"/>
        <w:jc w:val="both"/>
        <w:rPr>
          <w:rFonts w:ascii="Arial" w:hAnsi="Arial" w:cs="Arial"/>
          <w:color w:val="000000"/>
          <w:shd w:val="clear" w:color="auto" w:fill="FFFFFF"/>
        </w:rPr>
      </w:pPr>
    </w:p>
    <w:p w14:paraId="63C3DAD6" w14:textId="04E1D8DB" w:rsidR="00A03A29" w:rsidRPr="00D1548F" w:rsidRDefault="00E25693" w:rsidP="00D1548F">
      <w:pPr>
        <w:pStyle w:val="Prrafodelista"/>
        <w:numPr>
          <w:ilvl w:val="1"/>
          <w:numId w:val="11"/>
        </w:numPr>
        <w:spacing w:after="0"/>
        <w:ind w:right="133"/>
        <w:jc w:val="both"/>
        <w:rPr>
          <w:rFonts w:ascii="Arial" w:hAnsi="Arial" w:cs="Arial"/>
          <w:color w:val="000000"/>
          <w:shd w:val="clear" w:color="auto" w:fill="FFFFFF"/>
        </w:rPr>
      </w:pPr>
      <w:r w:rsidRPr="00E25693">
        <w:rPr>
          <w:rFonts w:ascii="Arial" w:hAnsi="Arial" w:cs="Arial"/>
          <w:color w:val="000000"/>
          <w:shd w:val="clear" w:color="auto" w:fill="FFFFFF"/>
        </w:rPr>
        <w:t xml:space="preserve">Brindé apoyo </w:t>
      </w:r>
      <w:r>
        <w:rPr>
          <w:rFonts w:ascii="Arial" w:hAnsi="Arial" w:cs="Arial"/>
          <w:color w:val="000000"/>
          <w:shd w:val="clear" w:color="auto" w:fill="FFFFFF"/>
        </w:rPr>
        <w:t xml:space="preserve">en la elaboración de la respuesta a la solicitud de información de radicado </w:t>
      </w:r>
      <w:r w:rsidR="00A03A29" w:rsidRPr="00720EBD">
        <w:rPr>
          <w:rFonts w:ascii="Arial" w:hAnsi="Arial" w:cs="Arial"/>
          <w:color w:val="000000"/>
          <w:shd w:val="clear" w:color="auto" w:fill="FFFFFF"/>
        </w:rPr>
        <w:t>202641730100702152</w:t>
      </w:r>
      <w:r w:rsidR="00A03A29">
        <w:rPr>
          <w:rFonts w:ascii="Arial" w:hAnsi="Arial" w:cs="Arial"/>
          <w:color w:val="000000"/>
          <w:shd w:val="clear" w:color="auto" w:fill="FFFFFF"/>
        </w:rPr>
        <w:t>, presentada</w:t>
      </w:r>
      <w:r w:rsidR="00720EBD">
        <w:rPr>
          <w:rFonts w:ascii="Arial" w:hAnsi="Arial" w:cs="Arial"/>
          <w:color w:val="000000"/>
          <w:shd w:val="clear" w:color="auto" w:fill="FFFFFF"/>
        </w:rPr>
        <w:t xml:space="preserve"> por</w:t>
      </w:r>
      <w:r w:rsidR="00FF2F41">
        <w:rPr>
          <w:rFonts w:ascii="Arial" w:hAnsi="Arial" w:cs="Arial"/>
          <w:color w:val="000000"/>
          <w:shd w:val="clear" w:color="auto" w:fill="FFFFFF"/>
        </w:rPr>
        <w:t xml:space="preserve"> </w:t>
      </w:r>
      <w:r w:rsidR="00FF2F41" w:rsidRPr="00FF2F41">
        <w:rPr>
          <w:rFonts w:ascii="Arial" w:hAnsi="Arial" w:cs="Arial"/>
          <w:color w:val="000000"/>
          <w:shd w:val="clear" w:color="auto" w:fill="FFFFFF"/>
        </w:rPr>
        <w:t>EDGAR JOSÉ POLANCO PEREIRA</w:t>
      </w:r>
      <w:r w:rsidR="00FF2F41">
        <w:rPr>
          <w:rFonts w:ascii="Arial" w:hAnsi="Arial" w:cs="Arial"/>
          <w:color w:val="000000"/>
          <w:shd w:val="clear" w:color="auto" w:fill="FFFFFF"/>
        </w:rPr>
        <w:t xml:space="preserve">, </w:t>
      </w:r>
      <w:r w:rsidR="00FF2F41" w:rsidRPr="00FF2F41">
        <w:rPr>
          <w:rFonts w:ascii="Arial" w:hAnsi="Arial" w:cs="Arial"/>
          <w:color w:val="000000"/>
          <w:shd w:val="clear" w:color="auto" w:fill="FFFFFF"/>
        </w:rPr>
        <w:t>Apoderado inscrito</w:t>
      </w:r>
      <w:r w:rsidR="00FF2F41">
        <w:rPr>
          <w:rFonts w:ascii="Arial" w:hAnsi="Arial" w:cs="Arial"/>
          <w:color w:val="000000"/>
          <w:shd w:val="clear" w:color="auto" w:fill="FFFFFF"/>
        </w:rPr>
        <w:t xml:space="preserve"> de la </w:t>
      </w:r>
      <w:r w:rsidR="00FF2F41" w:rsidRPr="00FF2F41">
        <w:rPr>
          <w:rFonts w:ascii="Arial" w:hAnsi="Arial" w:cs="Arial"/>
          <w:color w:val="000000"/>
          <w:shd w:val="clear" w:color="auto" w:fill="FFFFFF"/>
        </w:rPr>
        <w:t>SOCIEDAD LEXIUS CONSULTORES DE COLOMBIA S.A.S.</w:t>
      </w:r>
      <w:r w:rsidR="00FF2F41">
        <w:rPr>
          <w:rFonts w:ascii="Arial" w:hAnsi="Arial" w:cs="Arial"/>
          <w:color w:val="000000"/>
          <w:shd w:val="clear" w:color="auto" w:fill="FFFFFF"/>
        </w:rPr>
        <w:t xml:space="preserve">, a su vez </w:t>
      </w:r>
      <w:r w:rsidR="00FF2F41" w:rsidRPr="00FF2F41">
        <w:rPr>
          <w:rFonts w:ascii="Arial" w:hAnsi="Arial" w:cs="Arial"/>
          <w:color w:val="000000"/>
          <w:shd w:val="clear" w:color="auto" w:fill="FFFFFF"/>
        </w:rPr>
        <w:t>Apoderado de</w:t>
      </w:r>
      <w:r w:rsidR="00A03A29">
        <w:rPr>
          <w:rFonts w:ascii="Arial" w:hAnsi="Arial" w:cs="Arial"/>
          <w:color w:val="000000"/>
          <w:shd w:val="clear" w:color="auto" w:fill="FFFFFF"/>
        </w:rPr>
        <w:t xml:space="preserve">l señor </w:t>
      </w:r>
      <w:r w:rsidR="00FF2F41" w:rsidRPr="00FF2F41">
        <w:rPr>
          <w:rFonts w:ascii="Arial" w:hAnsi="Arial" w:cs="Arial"/>
          <w:color w:val="000000"/>
          <w:shd w:val="clear" w:color="auto" w:fill="FFFFFF"/>
        </w:rPr>
        <w:t>ETHEL SÁNCHEZ SATIZABAL</w:t>
      </w:r>
      <w:r w:rsidR="00A03A29">
        <w:rPr>
          <w:rFonts w:ascii="Arial" w:hAnsi="Arial" w:cs="Arial"/>
          <w:color w:val="000000"/>
          <w:shd w:val="clear" w:color="auto" w:fill="FFFFFF"/>
        </w:rPr>
        <w:t>.</w:t>
      </w:r>
      <w:r w:rsidR="00630040">
        <w:rPr>
          <w:rFonts w:ascii="Arial" w:hAnsi="Arial" w:cs="Arial"/>
          <w:color w:val="000000"/>
          <w:shd w:val="clear" w:color="auto" w:fill="FFFFFF"/>
        </w:rPr>
        <w:t xml:space="preserve"> </w:t>
      </w:r>
      <w:r w:rsidR="00A03A29" w:rsidRPr="00D1548F">
        <w:rPr>
          <w:rFonts w:ascii="Arial" w:hAnsi="Arial" w:cs="Arial"/>
          <w:color w:val="000000"/>
          <w:shd w:val="clear" w:color="auto" w:fill="FFFFFF"/>
        </w:rPr>
        <w:t xml:space="preserve">Se anexan las capturas de pantalla </w:t>
      </w:r>
      <w:r w:rsidR="00821EE6" w:rsidRPr="00D1548F">
        <w:rPr>
          <w:rFonts w:ascii="Arial" w:hAnsi="Arial" w:cs="Arial"/>
          <w:color w:val="000000"/>
          <w:shd w:val="clear" w:color="auto" w:fill="FFFFFF"/>
        </w:rPr>
        <w:t xml:space="preserve">del repositorio virtual en el que se consolidaron las evidencias, oficios y demás documentos soportes gestionados: </w:t>
      </w:r>
      <w:hyperlink r:id="rId40" w:history="1">
        <w:r w:rsidR="008E43AC" w:rsidRPr="00D1548F">
          <w:rPr>
            <w:rStyle w:val="Hipervnculo"/>
            <w:rFonts w:ascii="Arial" w:hAnsi="Arial" w:cs="Arial"/>
            <w:shd w:val="clear" w:color="auto" w:fill="FFFFFF"/>
          </w:rPr>
          <w:t>https://drive.google.com/drive/u/0/folders/1gHYx7-qAORYMGi44Pzrp-Jd40kodftZ0</w:t>
        </w:r>
      </w:hyperlink>
    </w:p>
    <w:p w14:paraId="6F289616" w14:textId="77777777" w:rsidR="008E43AC" w:rsidRDefault="008E43AC" w:rsidP="00A03A29">
      <w:pPr>
        <w:pStyle w:val="Prrafodelista"/>
        <w:spacing w:after="0"/>
        <w:ind w:left="895" w:right="133"/>
        <w:jc w:val="both"/>
        <w:rPr>
          <w:rFonts w:ascii="Arial" w:hAnsi="Arial" w:cs="Arial"/>
          <w:color w:val="000000"/>
          <w:shd w:val="clear" w:color="auto" w:fill="FFFFFF"/>
        </w:rPr>
      </w:pPr>
    </w:p>
    <w:p w14:paraId="4466525F" w14:textId="2551B031" w:rsidR="008E43AC" w:rsidRDefault="008E43AC" w:rsidP="00A03A29">
      <w:pPr>
        <w:pStyle w:val="Prrafodelista"/>
        <w:spacing w:after="0"/>
        <w:ind w:left="895" w:right="133"/>
        <w:jc w:val="both"/>
        <w:rPr>
          <w:rFonts w:ascii="Arial" w:hAnsi="Arial" w:cs="Arial"/>
          <w:color w:val="000000"/>
          <w:shd w:val="clear" w:color="auto" w:fill="FFFFFF"/>
        </w:rPr>
      </w:pPr>
      <w:r w:rsidRPr="008E43AC">
        <w:rPr>
          <w:rFonts w:ascii="Arial" w:hAnsi="Arial" w:cs="Arial"/>
          <w:noProof/>
          <w:color w:val="000000"/>
          <w:shd w:val="clear" w:color="auto" w:fill="FFFFFF"/>
        </w:rPr>
        <w:drawing>
          <wp:inline distT="0" distB="0" distL="0" distR="0" wp14:anchorId="49E10CCF" wp14:editId="32DA3BA4">
            <wp:extent cx="4719484" cy="2516738"/>
            <wp:effectExtent l="0" t="0" r="508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43073" cy="2529317"/>
                    </a:xfrm>
                    <a:prstGeom prst="rect">
                      <a:avLst/>
                    </a:prstGeom>
                  </pic:spPr>
                </pic:pic>
              </a:graphicData>
            </a:graphic>
          </wp:inline>
        </w:drawing>
      </w:r>
    </w:p>
    <w:p w14:paraId="7EEC165F" w14:textId="77777777" w:rsidR="003F0FA2" w:rsidRDefault="003F0FA2" w:rsidP="00FB0381">
      <w:pPr>
        <w:spacing w:after="0"/>
        <w:ind w:right="133"/>
        <w:rPr>
          <w:rFonts w:ascii="Arial" w:hAnsi="Arial" w:cs="Arial"/>
          <w:color w:val="000000"/>
          <w:highlight w:val="yellow"/>
          <w:shd w:val="clear" w:color="auto" w:fill="FFFFFF"/>
        </w:rPr>
      </w:pPr>
    </w:p>
    <w:p w14:paraId="4DE2BF35" w14:textId="0477D62B" w:rsidR="00E31AE7" w:rsidRDefault="00E31AE7" w:rsidP="00165589">
      <w:pPr>
        <w:pStyle w:val="Prrafodelista"/>
        <w:numPr>
          <w:ilvl w:val="1"/>
          <w:numId w:val="11"/>
        </w:numPr>
        <w:spacing w:after="0"/>
        <w:ind w:right="133"/>
        <w:jc w:val="both"/>
        <w:rPr>
          <w:rFonts w:ascii="Arial" w:hAnsi="Arial" w:cs="Arial"/>
          <w:color w:val="000000"/>
          <w:shd w:val="clear" w:color="auto" w:fill="FFFFFF"/>
        </w:rPr>
      </w:pPr>
      <w:r w:rsidRPr="00B1110A">
        <w:rPr>
          <w:rFonts w:ascii="Arial" w:hAnsi="Arial" w:cs="Arial"/>
          <w:color w:val="000000"/>
          <w:shd w:val="clear" w:color="auto" w:fill="FFFFFF"/>
        </w:rPr>
        <w:t xml:space="preserve">Participé en una capacitación virtual, convocada y desarrollada por el equipo del Departamento Administrativo de Contratación Pública (DACP), con el objetivo de </w:t>
      </w:r>
      <w:r w:rsidRPr="005B22DD">
        <w:rPr>
          <w:rFonts w:ascii="Arial" w:hAnsi="Arial" w:cs="Arial"/>
          <w:i/>
          <w:iCs/>
          <w:color w:val="000000"/>
          <w:shd w:val="clear" w:color="auto" w:fill="FFFFFF"/>
        </w:rPr>
        <w:t>“</w:t>
      </w:r>
      <w:r w:rsidR="005B22DD" w:rsidRPr="005B22DD">
        <w:rPr>
          <w:rFonts w:ascii="Arial" w:hAnsi="Arial" w:cs="Arial"/>
          <w:i/>
          <w:iCs/>
          <w:color w:val="000000"/>
          <w:shd w:val="clear" w:color="auto" w:fill="FFFFFF"/>
        </w:rPr>
        <w:t>Socializar l</w:t>
      </w:r>
      <w:r w:rsidR="00165589" w:rsidRPr="005B22DD">
        <w:rPr>
          <w:rFonts w:ascii="Arial" w:hAnsi="Arial" w:cs="Arial"/>
          <w:i/>
          <w:iCs/>
          <w:color w:val="000000"/>
          <w:shd w:val="clear" w:color="auto" w:fill="FFFFFF"/>
        </w:rPr>
        <w:t>ecciones aprendidas y guías de compra pública con enfoque de inclusión social, sostenibilidad, ambiental e innovación”</w:t>
      </w:r>
      <w:r w:rsidRPr="005B22DD">
        <w:rPr>
          <w:rFonts w:ascii="Arial" w:hAnsi="Arial" w:cs="Arial"/>
          <w:i/>
          <w:iCs/>
          <w:color w:val="000000"/>
          <w:shd w:val="clear" w:color="auto" w:fill="FFFFFF"/>
        </w:rPr>
        <w:t>.</w:t>
      </w:r>
      <w:r w:rsidRPr="00165589">
        <w:rPr>
          <w:rFonts w:ascii="Arial" w:hAnsi="Arial" w:cs="Arial"/>
          <w:color w:val="000000"/>
          <w:shd w:val="clear" w:color="auto" w:fill="FFFFFF"/>
        </w:rPr>
        <w:t xml:space="preserve"> El citado espacio de fortalecimiento fue llevado a cabo a través del siguiente enlace: </w:t>
      </w:r>
      <w:hyperlink r:id="rId42" w:history="1">
        <w:r w:rsidR="00630040" w:rsidRPr="007C326C">
          <w:rPr>
            <w:rStyle w:val="Hipervnculo"/>
            <w:rFonts w:ascii="Arial" w:hAnsi="Arial" w:cs="Arial"/>
            <w:shd w:val="clear" w:color="auto" w:fill="FFFFFF"/>
          </w:rPr>
          <w:t>https://meet.google.com/jvk-uoas-iwc</w:t>
        </w:r>
      </w:hyperlink>
    </w:p>
    <w:p w14:paraId="498AB08A" w14:textId="77777777" w:rsidR="00630040" w:rsidRPr="00B1110A" w:rsidRDefault="00630040" w:rsidP="00E31AE7">
      <w:pPr>
        <w:spacing w:after="0"/>
        <w:ind w:right="133"/>
        <w:jc w:val="both"/>
        <w:rPr>
          <w:rFonts w:ascii="Arial" w:hAnsi="Arial" w:cs="Arial"/>
          <w:color w:val="000000"/>
          <w:shd w:val="clear" w:color="auto" w:fill="FFFFFF"/>
        </w:rPr>
      </w:pPr>
    </w:p>
    <w:p w14:paraId="4D21117E" w14:textId="0C2A0CC1" w:rsidR="00630040" w:rsidRDefault="00E31AE7" w:rsidP="00630040">
      <w:pPr>
        <w:pStyle w:val="Prrafodelista"/>
        <w:spacing w:after="0"/>
        <w:ind w:left="895" w:right="133"/>
        <w:jc w:val="both"/>
        <w:rPr>
          <w:rFonts w:ascii="Arial" w:hAnsi="Arial" w:cs="Arial"/>
          <w:color w:val="000000"/>
          <w:shd w:val="clear" w:color="auto" w:fill="FFFFFF"/>
        </w:rPr>
      </w:pPr>
      <w:r w:rsidRPr="00B1110A">
        <w:rPr>
          <w:rFonts w:ascii="Arial" w:hAnsi="Arial" w:cs="Arial"/>
          <w:color w:val="000000"/>
          <w:shd w:val="clear" w:color="auto" w:fill="FFFFFF"/>
        </w:rPr>
        <w:t>Como evidencia del desarrollo de la actividad se anexa la captura de pantalla con la que puede constatarse mi participación</w:t>
      </w:r>
      <w:r w:rsidR="00B67CC7">
        <w:rPr>
          <w:rFonts w:ascii="Arial" w:hAnsi="Arial" w:cs="Arial"/>
          <w:color w:val="000000"/>
          <w:shd w:val="clear" w:color="auto" w:fill="FFFFFF"/>
        </w:rPr>
        <w:t>:</w:t>
      </w:r>
    </w:p>
    <w:p w14:paraId="484339BF" w14:textId="77777777" w:rsidR="00B67CC7" w:rsidRPr="00630040" w:rsidRDefault="00B67CC7" w:rsidP="00630040">
      <w:pPr>
        <w:pStyle w:val="Prrafodelista"/>
        <w:spacing w:after="0"/>
        <w:ind w:left="895" w:right="133"/>
        <w:jc w:val="both"/>
        <w:rPr>
          <w:rFonts w:ascii="Arial" w:hAnsi="Arial" w:cs="Arial"/>
          <w:color w:val="000000"/>
          <w:shd w:val="clear" w:color="auto" w:fill="FFFFFF"/>
        </w:rPr>
      </w:pPr>
    </w:p>
    <w:p w14:paraId="5512DF23" w14:textId="1924F9E6" w:rsidR="00630040" w:rsidRDefault="00630040" w:rsidP="00630040">
      <w:pPr>
        <w:spacing w:after="0"/>
        <w:ind w:right="133"/>
        <w:jc w:val="center"/>
        <w:rPr>
          <w:rFonts w:ascii="Arial" w:hAnsi="Arial" w:cs="Arial"/>
          <w:color w:val="000000"/>
          <w:highlight w:val="yellow"/>
          <w:shd w:val="clear" w:color="auto" w:fill="FFFFFF"/>
        </w:rPr>
      </w:pPr>
      <w:r>
        <w:rPr>
          <w:rFonts w:ascii="Arial" w:hAnsi="Arial" w:cs="Arial"/>
          <w:noProof/>
          <w:color w:val="000000"/>
          <w:highlight w:val="yellow"/>
          <w:shd w:val="clear" w:color="auto" w:fill="FFFFFF"/>
        </w:rPr>
        <w:drawing>
          <wp:inline distT="0" distB="0" distL="0" distR="0" wp14:anchorId="130C88DC" wp14:editId="4683ECFA">
            <wp:extent cx="4594123" cy="2871198"/>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11822" cy="2882259"/>
                    </a:xfrm>
                    <a:prstGeom prst="rect">
                      <a:avLst/>
                    </a:prstGeom>
                    <a:noFill/>
                    <a:ln>
                      <a:noFill/>
                    </a:ln>
                  </pic:spPr>
                </pic:pic>
              </a:graphicData>
            </a:graphic>
          </wp:inline>
        </w:drawing>
      </w:r>
    </w:p>
    <w:p w14:paraId="72571630" w14:textId="77777777" w:rsidR="00004F60" w:rsidRDefault="00004F60" w:rsidP="00FB0381">
      <w:pPr>
        <w:spacing w:after="0"/>
        <w:ind w:right="133"/>
        <w:rPr>
          <w:rFonts w:ascii="Arial" w:hAnsi="Arial" w:cs="Arial"/>
          <w:color w:val="000000"/>
          <w:highlight w:val="yellow"/>
          <w:shd w:val="clear" w:color="auto" w:fill="FFFFFF"/>
        </w:rPr>
      </w:pPr>
    </w:p>
    <w:p w14:paraId="1EE2CDFE" w14:textId="77777777" w:rsidR="00004F60" w:rsidRPr="00FB0381" w:rsidRDefault="00004F60" w:rsidP="00FB0381">
      <w:pPr>
        <w:spacing w:after="0"/>
        <w:ind w:right="133"/>
        <w:rPr>
          <w:rFonts w:ascii="Arial" w:hAnsi="Arial" w:cs="Arial"/>
          <w:color w:val="000000"/>
          <w:highlight w:val="yellow"/>
          <w:shd w:val="clear" w:color="auto" w:fill="FFFFFF"/>
        </w:rPr>
      </w:pPr>
    </w:p>
    <w:p w14:paraId="2A2C781F" w14:textId="1FAB4478" w:rsidR="00EA6DF3" w:rsidRPr="00766EA7" w:rsidRDefault="006775BC" w:rsidP="006C62FE">
      <w:pPr>
        <w:spacing w:after="0"/>
        <w:jc w:val="both"/>
        <w:rPr>
          <w:rFonts w:ascii="Arial" w:hAnsi="Arial" w:cs="Arial"/>
          <w:b/>
          <w:bCs/>
        </w:rPr>
      </w:pPr>
      <w:r w:rsidRPr="00766EA7">
        <w:rPr>
          <w:rFonts w:ascii="Arial" w:hAnsi="Arial" w:cs="Arial"/>
          <w:b/>
          <w:bCs/>
        </w:rPr>
        <w:t>3. SEGURIDAD SOCIAL</w:t>
      </w:r>
      <w:r w:rsidR="00E650D7" w:rsidRPr="00766EA7">
        <w:rPr>
          <w:rFonts w:ascii="Arial" w:hAnsi="Arial" w:cs="Arial"/>
          <w:b/>
          <w:bCs/>
        </w:rPr>
        <w:t>:</w:t>
      </w:r>
    </w:p>
    <w:p w14:paraId="0DB33D06" w14:textId="77777777" w:rsidR="00E650D7" w:rsidRPr="00766EA7" w:rsidRDefault="00E650D7" w:rsidP="006C62FE">
      <w:pPr>
        <w:spacing w:after="0"/>
        <w:jc w:val="both"/>
        <w:rPr>
          <w:rFonts w:ascii="Arial" w:hAnsi="Arial" w:cs="Arial"/>
          <w:b/>
          <w:bCs/>
        </w:rPr>
      </w:pPr>
    </w:p>
    <w:p w14:paraId="5AC4EE20" w14:textId="49CD9AD4" w:rsidR="00D0711B" w:rsidRPr="00C23772" w:rsidRDefault="00EA6DF3" w:rsidP="006C62FE">
      <w:pPr>
        <w:spacing w:after="0"/>
        <w:jc w:val="both"/>
        <w:rPr>
          <w:rFonts w:ascii="Arial" w:hAnsi="Arial" w:cs="Arial"/>
        </w:rPr>
      </w:pPr>
      <w:r w:rsidRPr="00766EA7">
        <w:rPr>
          <w:rFonts w:ascii="Arial" w:hAnsi="Arial" w:cs="Arial"/>
        </w:rPr>
        <w:t>CERTIFICADO DE CUMPLIMIENTO PAGO DE SEGURIDAD SOCIAL: Según lo establecido en el contrato de prestación de servicios</w:t>
      </w:r>
      <w:r w:rsidR="00612F6F" w:rsidRPr="00766EA7">
        <w:rPr>
          <w:rFonts w:ascii="Arial" w:hAnsi="Arial" w:cs="Arial"/>
        </w:rPr>
        <w:t>:</w:t>
      </w:r>
      <w:r w:rsidR="00C23772">
        <w:rPr>
          <w:rFonts w:ascii="Arial" w:hAnsi="Arial" w:cs="Arial"/>
        </w:rPr>
        <w:t xml:space="preserve"> </w:t>
      </w:r>
      <w:r w:rsidRPr="00766EA7">
        <w:rPr>
          <w:rFonts w:ascii="Arial" w:hAnsi="Arial" w:cs="Arial"/>
          <w:i/>
          <w:iCs/>
        </w:rPr>
        <w:t xml:space="preserve">“CLAUSULA SEGUNDA, </w:t>
      </w:r>
      <w:r w:rsidR="00AA363F" w:rsidRPr="00766EA7">
        <w:rPr>
          <w:rFonts w:ascii="Arial" w:hAnsi="Arial" w:cs="Arial"/>
          <w:i/>
          <w:iCs/>
        </w:rPr>
        <w:t>PARÁGRAFO</w:t>
      </w:r>
      <w:r w:rsidRPr="00766EA7">
        <w:rPr>
          <w:rFonts w:ascii="Arial" w:hAnsi="Arial" w:cs="Arial"/>
          <w:i/>
          <w:iCs/>
        </w:rPr>
        <w:t xml:space="preserve">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w:t>
      </w:r>
      <w:r w:rsidR="00A50552" w:rsidRPr="00766EA7">
        <w:rPr>
          <w:rFonts w:ascii="Arial" w:hAnsi="Arial" w:cs="Arial"/>
          <w:i/>
          <w:iCs/>
        </w:rPr>
        <w:t>el pago correspondiente a los sistemas de seguridad social en salud, pensiones y ARL de acuerdo con las bases de cotización establecidas en las normas vigentes”.</w:t>
      </w:r>
    </w:p>
    <w:p w14:paraId="3D1957D9" w14:textId="77777777" w:rsidR="006C62FE" w:rsidRPr="00766EA7" w:rsidRDefault="006C62FE" w:rsidP="006C62FE">
      <w:pPr>
        <w:spacing w:after="0"/>
        <w:jc w:val="both"/>
        <w:rPr>
          <w:rFonts w:ascii="Arial" w:hAnsi="Arial" w:cs="Arial"/>
          <w:i/>
        </w:rPr>
      </w:pPr>
    </w:p>
    <w:tbl>
      <w:tblPr>
        <w:tblStyle w:val="Tablaconcuadrcula"/>
        <w:tblW w:w="0" w:type="auto"/>
        <w:tblLook w:val="04A0" w:firstRow="1" w:lastRow="0" w:firstColumn="1" w:lastColumn="0" w:noHBand="0" w:noVBand="1"/>
      </w:tblPr>
      <w:tblGrid>
        <w:gridCol w:w="4673"/>
        <w:gridCol w:w="4155"/>
      </w:tblGrid>
      <w:tr w:rsidR="006775BC" w:rsidRPr="00766EA7" w14:paraId="516D3207" w14:textId="77777777" w:rsidTr="00610868">
        <w:trPr>
          <w:trHeight w:val="201"/>
        </w:trPr>
        <w:tc>
          <w:tcPr>
            <w:tcW w:w="4673" w:type="dxa"/>
          </w:tcPr>
          <w:p w14:paraId="045BB151" w14:textId="1D2E5D0F" w:rsidR="006775BC" w:rsidRPr="00766EA7" w:rsidRDefault="006775BC" w:rsidP="006C62FE">
            <w:pPr>
              <w:jc w:val="both"/>
              <w:rPr>
                <w:rFonts w:ascii="Arial" w:hAnsi="Arial" w:cs="Arial"/>
              </w:rPr>
            </w:pPr>
            <w:r w:rsidRPr="00766EA7">
              <w:rPr>
                <w:rFonts w:ascii="Arial" w:hAnsi="Arial" w:cs="Arial"/>
              </w:rPr>
              <w:t>FORMA DE PAGO (vencida, anticipada, extemporánea)</w:t>
            </w:r>
          </w:p>
        </w:tc>
        <w:tc>
          <w:tcPr>
            <w:tcW w:w="4155" w:type="dxa"/>
          </w:tcPr>
          <w:p w14:paraId="4CAE2FD1" w14:textId="4229585F" w:rsidR="006775BC" w:rsidRPr="00766EA7" w:rsidRDefault="00EC1984" w:rsidP="006C62FE">
            <w:pPr>
              <w:rPr>
                <w:rFonts w:ascii="Arial" w:hAnsi="Arial" w:cs="Arial"/>
              </w:rPr>
            </w:pPr>
            <w:r w:rsidRPr="00766EA7">
              <w:rPr>
                <w:rFonts w:ascii="Arial" w:hAnsi="Arial" w:cs="Arial"/>
              </w:rPr>
              <w:t>VENCIDA</w:t>
            </w:r>
          </w:p>
        </w:tc>
      </w:tr>
      <w:tr w:rsidR="006775BC" w:rsidRPr="00766EA7" w14:paraId="013752F6" w14:textId="77777777" w:rsidTr="00537196">
        <w:tc>
          <w:tcPr>
            <w:tcW w:w="4673" w:type="dxa"/>
          </w:tcPr>
          <w:p w14:paraId="65250CDC" w14:textId="789A24A3" w:rsidR="006775BC" w:rsidRPr="00766EA7" w:rsidRDefault="006775BC" w:rsidP="006C62FE">
            <w:pPr>
              <w:jc w:val="both"/>
              <w:rPr>
                <w:rFonts w:ascii="Arial" w:hAnsi="Arial" w:cs="Arial"/>
              </w:rPr>
            </w:pPr>
            <w:r w:rsidRPr="00766EA7">
              <w:rPr>
                <w:rFonts w:ascii="Arial" w:hAnsi="Arial" w:cs="Arial"/>
              </w:rPr>
              <w:t>NÚMERO DE PLANIL</w:t>
            </w:r>
            <w:r w:rsidR="005F152B" w:rsidRPr="00766EA7">
              <w:rPr>
                <w:rFonts w:ascii="Arial" w:hAnsi="Arial" w:cs="Arial"/>
              </w:rPr>
              <w:t>L</w:t>
            </w:r>
            <w:r w:rsidRPr="00766EA7">
              <w:rPr>
                <w:rFonts w:ascii="Arial" w:hAnsi="Arial" w:cs="Arial"/>
              </w:rPr>
              <w:t>A</w:t>
            </w:r>
          </w:p>
        </w:tc>
        <w:tc>
          <w:tcPr>
            <w:tcW w:w="4155" w:type="dxa"/>
          </w:tcPr>
          <w:p w14:paraId="596B375A" w14:textId="71E58F37" w:rsidR="006775BC" w:rsidRPr="00766EA7" w:rsidRDefault="00694903" w:rsidP="006C62FE">
            <w:pPr>
              <w:rPr>
                <w:rFonts w:ascii="Arial" w:hAnsi="Arial" w:cs="Arial"/>
              </w:rPr>
            </w:pPr>
            <w:r w:rsidRPr="00694903">
              <w:rPr>
                <w:rFonts w:ascii="Arial" w:hAnsi="Arial" w:cs="Arial"/>
              </w:rPr>
              <w:t>9501827677</w:t>
            </w:r>
          </w:p>
        </w:tc>
      </w:tr>
      <w:tr w:rsidR="006775BC" w:rsidRPr="00766EA7" w14:paraId="7289DA97" w14:textId="77777777" w:rsidTr="00537196">
        <w:tc>
          <w:tcPr>
            <w:tcW w:w="4673" w:type="dxa"/>
          </w:tcPr>
          <w:p w14:paraId="427663FC" w14:textId="775D205B" w:rsidR="006775BC" w:rsidRPr="00766EA7" w:rsidRDefault="006775BC" w:rsidP="006C62FE">
            <w:pPr>
              <w:jc w:val="both"/>
              <w:rPr>
                <w:rFonts w:ascii="Arial" w:hAnsi="Arial" w:cs="Arial"/>
              </w:rPr>
            </w:pPr>
            <w:r w:rsidRPr="00766EA7">
              <w:rPr>
                <w:rFonts w:ascii="Arial" w:hAnsi="Arial" w:cs="Arial"/>
              </w:rPr>
              <w:t>IBC DEL PAGO REALIZADO</w:t>
            </w:r>
          </w:p>
        </w:tc>
        <w:tc>
          <w:tcPr>
            <w:tcW w:w="4155" w:type="dxa"/>
          </w:tcPr>
          <w:p w14:paraId="52E6925D" w14:textId="00DFE39F" w:rsidR="006775BC" w:rsidRPr="00766EA7" w:rsidRDefault="00EC1984" w:rsidP="006C62FE">
            <w:pPr>
              <w:rPr>
                <w:rFonts w:ascii="Arial" w:hAnsi="Arial" w:cs="Arial"/>
              </w:rPr>
            </w:pPr>
            <w:r w:rsidRPr="00766EA7">
              <w:rPr>
                <w:rFonts w:ascii="Arial" w:hAnsi="Arial" w:cs="Arial"/>
              </w:rPr>
              <w:t>$2</w:t>
            </w:r>
            <w:r w:rsidR="005472E4">
              <w:rPr>
                <w:rFonts w:ascii="Arial" w:hAnsi="Arial" w:cs="Arial"/>
              </w:rPr>
              <w:t>.501.000</w:t>
            </w:r>
          </w:p>
        </w:tc>
      </w:tr>
      <w:tr w:rsidR="006775BC" w:rsidRPr="00766EA7" w14:paraId="5FCF6074" w14:textId="77777777" w:rsidTr="00537196">
        <w:tc>
          <w:tcPr>
            <w:tcW w:w="4673" w:type="dxa"/>
          </w:tcPr>
          <w:p w14:paraId="2D93C6C5" w14:textId="17B7B062" w:rsidR="006775BC" w:rsidRPr="00766EA7" w:rsidRDefault="006775BC" w:rsidP="006C62FE">
            <w:pPr>
              <w:jc w:val="both"/>
              <w:rPr>
                <w:rFonts w:ascii="Arial" w:hAnsi="Arial" w:cs="Arial"/>
              </w:rPr>
            </w:pPr>
            <w:r w:rsidRPr="00766EA7">
              <w:rPr>
                <w:rFonts w:ascii="Arial" w:hAnsi="Arial" w:cs="Arial"/>
              </w:rPr>
              <w:t>FECHA DE PAGO</w:t>
            </w:r>
          </w:p>
        </w:tc>
        <w:tc>
          <w:tcPr>
            <w:tcW w:w="4155" w:type="dxa"/>
          </w:tcPr>
          <w:p w14:paraId="193D4D68" w14:textId="2CD380AD" w:rsidR="006775BC" w:rsidRPr="00766EA7" w:rsidRDefault="005B1228" w:rsidP="006C62FE">
            <w:pPr>
              <w:rPr>
                <w:rFonts w:ascii="Arial" w:hAnsi="Arial" w:cs="Arial"/>
              </w:rPr>
            </w:pPr>
            <w:r w:rsidRPr="005B1228">
              <w:rPr>
                <w:rFonts w:ascii="Arial" w:hAnsi="Arial" w:cs="Arial"/>
              </w:rPr>
              <w:t>2026/04/30</w:t>
            </w:r>
          </w:p>
        </w:tc>
      </w:tr>
      <w:tr w:rsidR="006775BC" w:rsidRPr="00766EA7" w14:paraId="0685589C" w14:textId="77777777" w:rsidTr="00537196">
        <w:tc>
          <w:tcPr>
            <w:tcW w:w="4673" w:type="dxa"/>
          </w:tcPr>
          <w:p w14:paraId="31B41B88" w14:textId="64F5A06F" w:rsidR="006775BC" w:rsidRPr="00766EA7" w:rsidRDefault="006775BC" w:rsidP="006C62FE">
            <w:pPr>
              <w:jc w:val="both"/>
              <w:rPr>
                <w:rFonts w:ascii="Arial" w:hAnsi="Arial" w:cs="Arial"/>
              </w:rPr>
            </w:pPr>
            <w:r w:rsidRPr="00766EA7">
              <w:rPr>
                <w:rFonts w:ascii="Arial" w:hAnsi="Arial" w:cs="Arial"/>
              </w:rPr>
              <w:t>MES CORRESPONDIENTE</w:t>
            </w:r>
          </w:p>
        </w:tc>
        <w:tc>
          <w:tcPr>
            <w:tcW w:w="4155" w:type="dxa"/>
          </w:tcPr>
          <w:p w14:paraId="6590FEA1" w14:textId="02B414EC" w:rsidR="006775BC" w:rsidRPr="00766EA7" w:rsidRDefault="005B1228" w:rsidP="006C62FE">
            <w:pPr>
              <w:rPr>
                <w:rFonts w:ascii="Arial" w:hAnsi="Arial" w:cs="Arial"/>
              </w:rPr>
            </w:pPr>
            <w:r>
              <w:rPr>
                <w:rFonts w:ascii="Arial" w:hAnsi="Arial" w:cs="Arial"/>
              </w:rPr>
              <w:t xml:space="preserve">ABRIL </w:t>
            </w:r>
            <w:r w:rsidR="00ED4FBB">
              <w:rPr>
                <w:rFonts w:ascii="Arial" w:hAnsi="Arial" w:cs="Arial"/>
              </w:rPr>
              <w:t xml:space="preserve">DE </w:t>
            </w:r>
            <w:r w:rsidR="004541B3">
              <w:rPr>
                <w:rFonts w:ascii="Arial" w:hAnsi="Arial" w:cs="Arial"/>
              </w:rPr>
              <w:t>2026</w:t>
            </w:r>
          </w:p>
        </w:tc>
      </w:tr>
      <w:tr w:rsidR="006775BC" w:rsidRPr="00766EA7" w14:paraId="32DA9EF0" w14:textId="77777777" w:rsidTr="00537196">
        <w:tc>
          <w:tcPr>
            <w:tcW w:w="4673" w:type="dxa"/>
          </w:tcPr>
          <w:p w14:paraId="44A4FE49" w14:textId="3D031F07" w:rsidR="006775BC" w:rsidRPr="00766EA7" w:rsidRDefault="006775BC" w:rsidP="006C62FE">
            <w:pPr>
              <w:jc w:val="both"/>
              <w:rPr>
                <w:rFonts w:ascii="Arial" w:hAnsi="Arial" w:cs="Arial"/>
              </w:rPr>
            </w:pPr>
            <w:r w:rsidRPr="00766EA7">
              <w:rPr>
                <w:rFonts w:ascii="Arial" w:hAnsi="Arial" w:cs="Arial"/>
              </w:rPr>
              <w:t>OBSERVACIONES</w:t>
            </w:r>
          </w:p>
        </w:tc>
        <w:tc>
          <w:tcPr>
            <w:tcW w:w="4155" w:type="dxa"/>
          </w:tcPr>
          <w:p w14:paraId="08BC1768" w14:textId="77807989" w:rsidR="006775BC" w:rsidRPr="00766EA7" w:rsidRDefault="00EC1984" w:rsidP="006C62FE">
            <w:pPr>
              <w:rPr>
                <w:rFonts w:ascii="Arial" w:hAnsi="Arial" w:cs="Arial"/>
              </w:rPr>
            </w:pPr>
            <w:r w:rsidRPr="00766EA7">
              <w:rPr>
                <w:rFonts w:ascii="Arial" w:hAnsi="Arial" w:cs="Arial"/>
              </w:rPr>
              <w:t>N/A</w:t>
            </w:r>
          </w:p>
        </w:tc>
      </w:tr>
    </w:tbl>
    <w:p w14:paraId="5698C93D" w14:textId="276F9ADB" w:rsidR="006775BC" w:rsidRPr="00766EA7" w:rsidRDefault="006775BC" w:rsidP="006C62FE">
      <w:pPr>
        <w:spacing w:after="0"/>
        <w:jc w:val="both"/>
        <w:rPr>
          <w:rFonts w:ascii="Arial" w:hAnsi="Arial" w:cs="Arial"/>
        </w:rPr>
      </w:pPr>
    </w:p>
    <w:p w14:paraId="3DC8D6C5" w14:textId="2B7A13DB" w:rsidR="00A0112D" w:rsidRPr="00766EA7" w:rsidRDefault="00A50552" w:rsidP="006C62FE">
      <w:pPr>
        <w:spacing w:after="0"/>
        <w:jc w:val="both"/>
        <w:rPr>
          <w:rFonts w:ascii="Arial" w:hAnsi="Arial" w:cs="Arial"/>
        </w:rPr>
      </w:pPr>
      <w:r w:rsidRPr="00766EA7">
        <w:rPr>
          <w:rFonts w:ascii="Arial" w:hAnsi="Arial" w:cs="Arial"/>
        </w:rPr>
        <w:t xml:space="preserve">Cordialmente, </w:t>
      </w:r>
      <w:r w:rsidR="00745CFD" w:rsidRPr="00766EA7">
        <w:rPr>
          <w:noProof/>
          <w:lang w:eastAsia="es-CO"/>
        </w:rPr>
        <w:drawing>
          <wp:anchor distT="0" distB="0" distL="114300" distR="114300" simplePos="0" relativeHeight="251659264" behindDoc="1" locked="0" layoutInCell="1" allowOverlap="1" wp14:anchorId="60D2BF3E" wp14:editId="20A2CE0C">
            <wp:simplePos x="0" y="0"/>
            <wp:positionH relativeFrom="column">
              <wp:posOffset>3598</wp:posOffset>
            </wp:positionH>
            <wp:positionV relativeFrom="paragraph">
              <wp:posOffset>175895</wp:posOffset>
            </wp:positionV>
            <wp:extent cx="2667000" cy="375761"/>
            <wp:effectExtent l="0" t="0" r="0" b="5715"/>
            <wp:wrapNone/>
            <wp:docPr id="832278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78427" cy="37737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CB1EE3" w14:textId="6798A55F" w:rsidR="00A50552" w:rsidRPr="00766EA7" w:rsidRDefault="00A50552" w:rsidP="006C62FE">
      <w:pPr>
        <w:spacing w:after="0"/>
        <w:jc w:val="both"/>
        <w:rPr>
          <w:rFonts w:ascii="Arial" w:hAnsi="Arial" w:cs="Arial"/>
        </w:rPr>
      </w:pPr>
    </w:p>
    <w:p w14:paraId="0507075D" w14:textId="2B2C8A47" w:rsidR="00A50552" w:rsidRPr="00766EA7" w:rsidRDefault="00A50552" w:rsidP="006C62FE">
      <w:pPr>
        <w:spacing w:after="0"/>
        <w:jc w:val="both"/>
        <w:rPr>
          <w:rFonts w:ascii="Arial" w:hAnsi="Arial" w:cs="Arial"/>
        </w:rPr>
      </w:pPr>
      <w:r w:rsidRPr="00766EA7">
        <w:rPr>
          <w:rFonts w:ascii="Arial" w:hAnsi="Arial" w:cs="Arial"/>
        </w:rPr>
        <w:t>_________________________</w:t>
      </w:r>
    </w:p>
    <w:p w14:paraId="1D250BCD" w14:textId="77777777" w:rsidR="005F563A" w:rsidRPr="00766EA7" w:rsidRDefault="005F563A" w:rsidP="006C62FE">
      <w:pPr>
        <w:spacing w:after="0"/>
        <w:jc w:val="both"/>
        <w:rPr>
          <w:rFonts w:ascii="Arial" w:hAnsi="Arial" w:cs="Arial"/>
        </w:rPr>
      </w:pPr>
      <w:r w:rsidRPr="00766EA7">
        <w:rPr>
          <w:rFonts w:ascii="Arial" w:hAnsi="Arial" w:cs="Arial"/>
        </w:rPr>
        <w:t>SEBASTIÁN ARIAS GUTIÉRREZ</w:t>
      </w:r>
    </w:p>
    <w:p w14:paraId="31426F72" w14:textId="77777777" w:rsidR="005F563A" w:rsidRPr="00766EA7" w:rsidRDefault="005F563A" w:rsidP="006C62FE">
      <w:pPr>
        <w:spacing w:after="0"/>
        <w:jc w:val="both"/>
        <w:rPr>
          <w:rFonts w:ascii="Arial" w:hAnsi="Arial" w:cs="Arial"/>
        </w:rPr>
      </w:pPr>
      <w:r w:rsidRPr="00766EA7">
        <w:rPr>
          <w:rFonts w:ascii="Arial" w:hAnsi="Arial" w:cs="Arial"/>
        </w:rPr>
        <w:t>C.C. 1.107.095.499 de Cali (Valle)</w:t>
      </w:r>
    </w:p>
    <w:p w14:paraId="02BD50CA" w14:textId="5CBA3630" w:rsidR="00A50552" w:rsidRPr="00AE69AE" w:rsidRDefault="005F563A" w:rsidP="006C62FE">
      <w:pPr>
        <w:spacing w:after="0"/>
        <w:jc w:val="both"/>
        <w:rPr>
          <w:rFonts w:ascii="Arial" w:hAnsi="Arial" w:cs="Arial"/>
        </w:rPr>
      </w:pPr>
      <w:r w:rsidRPr="00766EA7">
        <w:rPr>
          <w:rFonts w:ascii="Arial" w:hAnsi="Arial" w:cs="Arial"/>
        </w:rPr>
        <w:t>T.P No. 310873 del C.S. de la J.</w:t>
      </w:r>
    </w:p>
    <w:sectPr w:rsidR="00A50552" w:rsidRPr="00AE69AE" w:rsidSect="003B0AA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23A2F"/>
    <w:multiLevelType w:val="hybridMultilevel"/>
    <w:tmpl w:val="89DAD348"/>
    <w:lvl w:ilvl="0" w:tplc="240A0001">
      <w:start w:val="1"/>
      <w:numFmt w:val="bullet"/>
      <w:lvlText w:val=""/>
      <w:lvlJc w:val="left"/>
      <w:pPr>
        <w:ind w:left="895" w:hanging="360"/>
      </w:pPr>
      <w:rPr>
        <w:rFonts w:ascii="Symbol" w:hAnsi="Symbol" w:hint="default"/>
      </w:rPr>
    </w:lvl>
    <w:lvl w:ilvl="1" w:tplc="240A0003" w:tentative="1">
      <w:start w:val="1"/>
      <w:numFmt w:val="bullet"/>
      <w:lvlText w:val="o"/>
      <w:lvlJc w:val="left"/>
      <w:pPr>
        <w:ind w:left="1615" w:hanging="360"/>
      </w:pPr>
      <w:rPr>
        <w:rFonts w:ascii="Courier New" w:hAnsi="Courier New" w:cs="Courier New" w:hint="default"/>
      </w:rPr>
    </w:lvl>
    <w:lvl w:ilvl="2" w:tplc="240A0005" w:tentative="1">
      <w:start w:val="1"/>
      <w:numFmt w:val="bullet"/>
      <w:lvlText w:val=""/>
      <w:lvlJc w:val="left"/>
      <w:pPr>
        <w:ind w:left="2335" w:hanging="360"/>
      </w:pPr>
      <w:rPr>
        <w:rFonts w:ascii="Wingdings" w:hAnsi="Wingdings" w:hint="default"/>
      </w:rPr>
    </w:lvl>
    <w:lvl w:ilvl="3" w:tplc="240A0001" w:tentative="1">
      <w:start w:val="1"/>
      <w:numFmt w:val="bullet"/>
      <w:lvlText w:val=""/>
      <w:lvlJc w:val="left"/>
      <w:pPr>
        <w:ind w:left="3055" w:hanging="360"/>
      </w:pPr>
      <w:rPr>
        <w:rFonts w:ascii="Symbol" w:hAnsi="Symbol" w:hint="default"/>
      </w:rPr>
    </w:lvl>
    <w:lvl w:ilvl="4" w:tplc="240A0003" w:tentative="1">
      <w:start w:val="1"/>
      <w:numFmt w:val="bullet"/>
      <w:lvlText w:val="o"/>
      <w:lvlJc w:val="left"/>
      <w:pPr>
        <w:ind w:left="3775" w:hanging="360"/>
      </w:pPr>
      <w:rPr>
        <w:rFonts w:ascii="Courier New" w:hAnsi="Courier New" w:cs="Courier New" w:hint="default"/>
      </w:rPr>
    </w:lvl>
    <w:lvl w:ilvl="5" w:tplc="240A0005" w:tentative="1">
      <w:start w:val="1"/>
      <w:numFmt w:val="bullet"/>
      <w:lvlText w:val=""/>
      <w:lvlJc w:val="left"/>
      <w:pPr>
        <w:ind w:left="4495" w:hanging="360"/>
      </w:pPr>
      <w:rPr>
        <w:rFonts w:ascii="Wingdings" w:hAnsi="Wingdings" w:hint="default"/>
      </w:rPr>
    </w:lvl>
    <w:lvl w:ilvl="6" w:tplc="240A0001" w:tentative="1">
      <w:start w:val="1"/>
      <w:numFmt w:val="bullet"/>
      <w:lvlText w:val=""/>
      <w:lvlJc w:val="left"/>
      <w:pPr>
        <w:ind w:left="5215" w:hanging="360"/>
      </w:pPr>
      <w:rPr>
        <w:rFonts w:ascii="Symbol" w:hAnsi="Symbol" w:hint="default"/>
      </w:rPr>
    </w:lvl>
    <w:lvl w:ilvl="7" w:tplc="240A0003" w:tentative="1">
      <w:start w:val="1"/>
      <w:numFmt w:val="bullet"/>
      <w:lvlText w:val="o"/>
      <w:lvlJc w:val="left"/>
      <w:pPr>
        <w:ind w:left="5935" w:hanging="360"/>
      </w:pPr>
      <w:rPr>
        <w:rFonts w:ascii="Courier New" w:hAnsi="Courier New" w:cs="Courier New" w:hint="default"/>
      </w:rPr>
    </w:lvl>
    <w:lvl w:ilvl="8" w:tplc="240A0005" w:tentative="1">
      <w:start w:val="1"/>
      <w:numFmt w:val="bullet"/>
      <w:lvlText w:val=""/>
      <w:lvlJc w:val="left"/>
      <w:pPr>
        <w:ind w:left="6655" w:hanging="360"/>
      </w:pPr>
      <w:rPr>
        <w:rFonts w:ascii="Wingdings" w:hAnsi="Wingdings" w:hint="default"/>
      </w:rPr>
    </w:lvl>
  </w:abstractNum>
  <w:abstractNum w:abstractNumId="1" w15:restartNumberingAfterBreak="0">
    <w:nsid w:val="05554EFB"/>
    <w:multiLevelType w:val="hybridMultilevel"/>
    <w:tmpl w:val="948C47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D790F09"/>
    <w:multiLevelType w:val="hybridMultilevel"/>
    <w:tmpl w:val="18EEBE2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0EBE43AC"/>
    <w:multiLevelType w:val="hybridMultilevel"/>
    <w:tmpl w:val="A0CC3262"/>
    <w:lvl w:ilvl="0" w:tplc="240A000F">
      <w:start w:val="1"/>
      <w:numFmt w:val="decimal"/>
      <w:lvlText w:val="%1."/>
      <w:lvlJc w:val="left"/>
      <w:pPr>
        <w:ind w:left="893" w:hanging="360"/>
      </w:pPr>
    </w:lvl>
    <w:lvl w:ilvl="1" w:tplc="240A0019" w:tentative="1">
      <w:start w:val="1"/>
      <w:numFmt w:val="lowerLetter"/>
      <w:lvlText w:val="%2."/>
      <w:lvlJc w:val="left"/>
      <w:pPr>
        <w:ind w:left="1613" w:hanging="360"/>
      </w:pPr>
    </w:lvl>
    <w:lvl w:ilvl="2" w:tplc="240A001B" w:tentative="1">
      <w:start w:val="1"/>
      <w:numFmt w:val="lowerRoman"/>
      <w:lvlText w:val="%3."/>
      <w:lvlJc w:val="right"/>
      <w:pPr>
        <w:ind w:left="2333" w:hanging="180"/>
      </w:pPr>
    </w:lvl>
    <w:lvl w:ilvl="3" w:tplc="240A000F" w:tentative="1">
      <w:start w:val="1"/>
      <w:numFmt w:val="decimal"/>
      <w:lvlText w:val="%4."/>
      <w:lvlJc w:val="left"/>
      <w:pPr>
        <w:ind w:left="3053" w:hanging="360"/>
      </w:pPr>
    </w:lvl>
    <w:lvl w:ilvl="4" w:tplc="240A0019" w:tentative="1">
      <w:start w:val="1"/>
      <w:numFmt w:val="lowerLetter"/>
      <w:lvlText w:val="%5."/>
      <w:lvlJc w:val="left"/>
      <w:pPr>
        <w:ind w:left="3773" w:hanging="360"/>
      </w:pPr>
    </w:lvl>
    <w:lvl w:ilvl="5" w:tplc="240A001B" w:tentative="1">
      <w:start w:val="1"/>
      <w:numFmt w:val="lowerRoman"/>
      <w:lvlText w:val="%6."/>
      <w:lvlJc w:val="right"/>
      <w:pPr>
        <w:ind w:left="4493" w:hanging="180"/>
      </w:pPr>
    </w:lvl>
    <w:lvl w:ilvl="6" w:tplc="240A000F" w:tentative="1">
      <w:start w:val="1"/>
      <w:numFmt w:val="decimal"/>
      <w:lvlText w:val="%7."/>
      <w:lvlJc w:val="left"/>
      <w:pPr>
        <w:ind w:left="5213" w:hanging="360"/>
      </w:pPr>
    </w:lvl>
    <w:lvl w:ilvl="7" w:tplc="240A0019" w:tentative="1">
      <w:start w:val="1"/>
      <w:numFmt w:val="lowerLetter"/>
      <w:lvlText w:val="%8."/>
      <w:lvlJc w:val="left"/>
      <w:pPr>
        <w:ind w:left="5933" w:hanging="360"/>
      </w:pPr>
    </w:lvl>
    <w:lvl w:ilvl="8" w:tplc="240A001B" w:tentative="1">
      <w:start w:val="1"/>
      <w:numFmt w:val="lowerRoman"/>
      <w:lvlText w:val="%9."/>
      <w:lvlJc w:val="right"/>
      <w:pPr>
        <w:ind w:left="6653" w:hanging="180"/>
      </w:pPr>
    </w:lvl>
  </w:abstractNum>
  <w:abstractNum w:abstractNumId="4" w15:restartNumberingAfterBreak="0">
    <w:nsid w:val="128C4046"/>
    <w:multiLevelType w:val="multilevel"/>
    <w:tmpl w:val="2AE62DA2"/>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7363D"/>
    <w:multiLevelType w:val="hybridMultilevel"/>
    <w:tmpl w:val="408C91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62009B9"/>
    <w:multiLevelType w:val="hybridMultilevel"/>
    <w:tmpl w:val="E976E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4092824"/>
    <w:multiLevelType w:val="hybridMultilevel"/>
    <w:tmpl w:val="AF7A6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466084D"/>
    <w:multiLevelType w:val="hybridMultilevel"/>
    <w:tmpl w:val="5762CDE8"/>
    <w:lvl w:ilvl="0" w:tplc="240A0001">
      <w:start w:val="1"/>
      <w:numFmt w:val="bullet"/>
      <w:lvlText w:val=""/>
      <w:lvlJc w:val="left"/>
      <w:pPr>
        <w:ind w:left="1615" w:hanging="360"/>
      </w:pPr>
      <w:rPr>
        <w:rFonts w:ascii="Symbol" w:hAnsi="Symbol" w:hint="default"/>
      </w:rPr>
    </w:lvl>
    <w:lvl w:ilvl="1" w:tplc="240A0003" w:tentative="1">
      <w:start w:val="1"/>
      <w:numFmt w:val="bullet"/>
      <w:lvlText w:val="o"/>
      <w:lvlJc w:val="left"/>
      <w:pPr>
        <w:ind w:left="2335" w:hanging="360"/>
      </w:pPr>
      <w:rPr>
        <w:rFonts w:ascii="Courier New" w:hAnsi="Courier New" w:cs="Courier New" w:hint="default"/>
      </w:rPr>
    </w:lvl>
    <w:lvl w:ilvl="2" w:tplc="240A0005" w:tentative="1">
      <w:start w:val="1"/>
      <w:numFmt w:val="bullet"/>
      <w:lvlText w:val=""/>
      <w:lvlJc w:val="left"/>
      <w:pPr>
        <w:ind w:left="3055" w:hanging="360"/>
      </w:pPr>
      <w:rPr>
        <w:rFonts w:ascii="Wingdings" w:hAnsi="Wingdings" w:hint="default"/>
      </w:rPr>
    </w:lvl>
    <w:lvl w:ilvl="3" w:tplc="240A0001" w:tentative="1">
      <w:start w:val="1"/>
      <w:numFmt w:val="bullet"/>
      <w:lvlText w:val=""/>
      <w:lvlJc w:val="left"/>
      <w:pPr>
        <w:ind w:left="3775" w:hanging="360"/>
      </w:pPr>
      <w:rPr>
        <w:rFonts w:ascii="Symbol" w:hAnsi="Symbol" w:hint="default"/>
      </w:rPr>
    </w:lvl>
    <w:lvl w:ilvl="4" w:tplc="240A0003" w:tentative="1">
      <w:start w:val="1"/>
      <w:numFmt w:val="bullet"/>
      <w:lvlText w:val="o"/>
      <w:lvlJc w:val="left"/>
      <w:pPr>
        <w:ind w:left="4495" w:hanging="360"/>
      </w:pPr>
      <w:rPr>
        <w:rFonts w:ascii="Courier New" w:hAnsi="Courier New" w:cs="Courier New" w:hint="default"/>
      </w:rPr>
    </w:lvl>
    <w:lvl w:ilvl="5" w:tplc="240A0005" w:tentative="1">
      <w:start w:val="1"/>
      <w:numFmt w:val="bullet"/>
      <w:lvlText w:val=""/>
      <w:lvlJc w:val="left"/>
      <w:pPr>
        <w:ind w:left="5215" w:hanging="360"/>
      </w:pPr>
      <w:rPr>
        <w:rFonts w:ascii="Wingdings" w:hAnsi="Wingdings" w:hint="default"/>
      </w:rPr>
    </w:lvl>
    <w:lvl w:ilvl="6" w:tplc="240A0001" w:tentative="1">
      <w:start w:val="1"/>
      <w:numFmt w:val="bullet"/>
      <w:lvlText w:val=""/>
      <w:lvlJc w:val="left"/>
      <w:pPr>
        <w:ind w:left="5935" w:hanging="360"/>
      </w:pPr>
      <w:rPr>
        <w:rFonts w:ascii="Symbol" w:hAnsi="Symbol" w:hint="default"/>
      </w:rPr>
    </w:lvl>
    <w:lvl w:ilvl="7" w:tplc="240A0003" w:tentative="1">
      <w:start w:val="1"/>
      <w:numFmt w:val="bullet"/>
      <w:lvlText w:val="o"/>
      <w:lvlJc w:val="left"/>
      <w:pPr>
        <w:ind w:left="6655" w:hanging="360"/>
      </w:pPr>
      <w:rPr>
        <w:rFonts w:ascii="Courier New" w:hAnsi="Courier New" w:cs="Courier New" w:hint="default"/>
      </w:rPr>
    </w:lvl>
    <w:lvl w:ilvl="8" w:tplc="240A0005" w:tentative="1">
      <w:start w:val="1"/>
      <w:numFmt w:val="bullet"/>
      <w:lvlText w:val=""/>
      <w:lvlJc w:val="left"/>
      <w:pPr>
        <w:ind w:left="7375" w:hanging="360"/>
      </w:pPr>
      <w:rPr>
        <w:rFonts w:ascii="Wingdings" w:hAnsi="Wingdings" w:hint="default"/>
      </w:rPr>
    </w:lvl>
  </w:abstractNum>
  <w:abstractNum w:abstractNumId="9" w15:restartNumberingAfterBreak="0">
    <w:nsid w:val="26ED7EDB"/>
    <w:multiLevelType w:val="multilevel"/>
    <w:tmpl w:val="C37299B6"/>
    <w:lvl w:ilvl="0">
      <w:start w:val="1"/>
      <w:numFmt w:val="decimal"/>
      <w:lvlText w:val="%1."/>
      <w:lvlJc w:val="left"/>
      <w:pPr>
        <w:ind w:left="360" w:hanging="360"/>
      </w:pPr>
      <w:rPr>
        <w:rFonts w:hint="default"/>
      </w:rPr>
    </w:lvl>
    <w:lvl w:ilvl="1">
      <w:start w:val="1"/>
      <w:numFmt w:val="decimal"/>
      <w:lvlText w:val="%1.%2."/>
      <w:lvlJc w:val="left"/>
      <w:pPr>
        <w:ind w:left="895" w:hanging="720"/>
      </w:pPr>
      <w:rPr>
        <w:rFonts w:hint="default"/>
        <w:b/>
        <w:bCs/>
      </w:rPr>
    </w:lvl>
    <w:lvl w:ilvl="2">
      <w:start w:val="1"/>
      <w:numFmt w:val="decimal"/>
      <w:lvlText w:val="%1.%2.%3."/>
      <w:lvlJc w:val="left"/>
      <w:pPr>
        <w:ind w:left="1070" w:hanging="720"/>
      </w:pPr>
      <w:rPr>
        <w:rFonts w:hint="default"/>
      </w:rPr>
    </w:lvl>
    <w:lvl w:ilvl="3">
      <w:start w:val="1"/>
      <w:numFmt w:val="decimal"/>
      <w:lvlText w:val="%1.%2.%3.%4."/>
      <w:lvlJc w:val="left"/>
      <w:pPr>
        <w:ind w:left="1605" w:hanging="1080"/>
      </w:pPr>
      <w:rPr>
        <w:rFonts w:hint="default"/>
      </w:rPr>
    </w:lvl>
    <w:lvl w:ilvl="4">
      <w:start w:val="1"/>
      <w:numFmt w:val="decimal"/>
      <w:lvlText w:val="%1.%2.%3.%4.%5."/>
      <w:lvlJc w:val="left"/>
      <w:pPr>
        <w:ind w:left="1780" w:hanging="1080"/>
      </w:pPr>
      <w:rPr>
        <w:rFonts w:hint="default"/>
      </w:rPr>
    </w:lvl>
    <w:lvl w:ilvl="5">
      <w:start w:val="1"/>
      <w:numFmt w:val="decimal"/>
      <w:lvlText w:val="%1.%2.%3.%4.%5.%6."/>
      <w:lvlJc w:val="left"/>
      <w:pPr>
        <w:ind w:left="2315" w:hanging="1440"/>
      </w:pPr>
      <w:rPr>
        <w:rFonts w:hint="default"/>
      </w:rPr>
    </w:lvl>
    <w:lvl w:ilvl="6">
      <w:start w:val="1"/>
      <w:numFmt w:val="decimal"/>
      <w:lvlText w:val="%1.%2.%3.%4.%5.%6.%7."/>
      <w:lvlJc w:val="left"/>
      <w:pPr>
        <w:ind w:left="2490" w:hanging="1440"/>
      </w:pPr>
      <w:rPr>
        <w:rFonts w:hint="default"/>
      </w:rPr>
    </w:lvl>
    <w:lvl w:ilvl="7">
      <w:start w:val="1"/>
      <w:numFmt w:val="decimal"/>
      <w:lvlText w:val="%1.%2.%3.%4.%5.%6.%7.%8."/>
      <w:lvlJc w:val="left"/>
      <w:pPr>
        <w:ind w:left="3025" w:hanging="1800"/>
      </w:pPr>
      <w:rPr>
        <w:rFonts w:hint="default"/>
      </w:rPr>
    </w:lvl>
    <w:lvl w:ilvl="8">
      <w:start w:val="1"/>
      <w:numFmt w:val="decimal"/>
      <w:lvlText w:val="%1.%2.%3.%4.%5.%6.%7.%8.%9."/>
      <w:lvlJc w:val="left"/>
      <w:pPr>
        <w:ind w:left="3200" w:hanging="1800"/>
      </w:pPr>
      <w:rPr>
        <w:rFonts w:hint="default"/>
      </w:rPr>
    </w:lvl>
  </w:abstractNum>
  <w:abstractNum w:abstractNumId="10" w15:restartNumberingAfterBreak="0">
    <w:nsid w:val="2D9D22EA"/>
    <w:multiLevelType w:val="hybridMultilevel"/>
    <w:tmpl w:val="59AA4C7A"/>
    <w:lvl w:ilvl="0" w:tplc="54FA8636">
      <w:start w:val="2"/>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081015E"/>
    <w:multiLevelType w:val="hybridMultilevel"/>
    <w:tmpl w:val="632E6F88"/>
    <w:lvl w:ilvl="0" w:tplc="54FA8636">
      <w:start w:val="2"/>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3BD0461"/>
    <w:multiLevelType w:val="hybridMultilevel"/>
    <w:tmpl w:val="56C65FEE"/>
    <w:lvl w:ilvl="0" w:tplc="8C727C12">
      <w:start w:val="22"/>
      <w:numFmt w:val="bullet"/>
      <w:lvlText w:val="-"/>
      <w:lvlJc w:val="left"/>
      <w:pPr>
        <w:ind w:left="1255" w:hanging="360"/>
      </w:pPr>
      <w:rPr>
        <w:rFonts w:ascii="Arial" w:eastAsiaTheme="minorHAnsi" w:hAnsi="Arial" w:cs="Arial" w:hint="default"/>
      </w:rPr>
    </w:lvl>
    <w:lvl w:ilvl="1" w:tplc="240A0003" w:tentative="1">
      <w:start w:val="1"/>
      <w:numFmt w:val="bullet"/>
      <w:lvlText w:val="o"/>
      <w:lvlJc w:val="left"/>
      <w:pPr>
        <w:ind w:left="1975" w:hanging="360"/>
      </w:pPr>
      <w:rPr>
        <w:rFonts w:ascii="Courier New" w:hAnsi="Courier New" w:cs="Courier New" w:hint="default"/>
      </w:rPr>
    </w:lvl>
    <w:lvl w:ilvl="2" w:tplc="240A0005" w:tentative="1">
      <w:start w:val="1"/>
      <w:numFmt w:val="bullet"/>
      <w:lvlText w:val=""/>
      <w:lvlJc w:val="left"/>
      <w:pPr>
        <w:ind w:left="2695" w:hanging="360"/>
      </w:pPr>
      <w:rPr>
        <w:rFonts w:ascii="Wingdings" w:hAnsi="Wingdings" w:hint="default"/>
      </w:rPr>
    </w:lvl>
    <w:lvl w:ilvl="3" w:tplc="240A0001" w:tentative="1">
      <w:start w:val="1"/>
      <w:numFmt w:val="bullet"/>
      <w:lvlText w:val=""/>
      <w:lvlJc w:val="left"/>
      <w:pPr>
        <w:ind w:left="3415" w:hanging="360"/>
      </w:pPr>
      <w:rPr>
        <w:rFonts w:ascii="Symbol" w:hAnsi="Symbol" w:hint="default"/>
      </w:rPr>
    </w:lvl>
    <w:lvl w:ilvl="4" w:tplc="240A0003" w:tentative="1">
      <w:start w:val="1"/>
      <w:numFmt w:val="bullet"/>
      <w:lvlText w:val="o"/>
      <w:lvlJc w:val="left"/>
      <w:pPr>
        <w:ind w:left="4135" w:hanging="360"/>
      </w:pPr>
      <w:rPr>
        <w:rFonts w:ascii="Courier New" w:hAnsi="Courier New" w:cs="Courier New" w:hint="default"/>
      </w:rPr>
    </w:lvl>
    <w:lvl w:ilvl="5" w:tplc="240A0005" w:tentative="1">
      <w:start w:val="1"/>
      <w:numFmt w:val="bullet"/>
      <w:lvlText w:val=""/>
      <w:lvlJc w:val="left"/>
      <w:pPr>
        <w:ind w:left="4855" w:hanging="360"/>
      </w:pPr>
      <w:rPr>
        <w:rFonts w:ascii="Wingdings" w:hAnsi="Wingdings" w:hint="default"/>
      </w:rPr>
    </w:lvl>
    <w:lvl w:ilvl="6" w:tplc="240A0001" w:tentative="1">
      <w:start w:val="1"/>
      <w:numFmt w:val="bullet"/>
      <w:lvlText w:val=""/>
      <w:lvlJc w:val="left"/>
      <w:pPr>
        <w:ind w:left="5575" w:hanging="360"/>
      </w:pPr>
      <w:rPr>
        <w:rFonts w:ascii="Symbol" w:hAnsi="Symbol" w:hint="default"/>
      </w:rPr>
    </w:lvl>
    <w:lvl w:ilvl="7" w:tplc="240A0003" w:tentative="1">
      <w:start w:val="1"/>
      <w:numFmt w:val="bullet"/>
      <w:lvlText w:val="o"/>
      <w:lvlJc w:val="left"/>
      <w:pPr>
        <w:ind w:left="6295" w:hanging="360"/>
      </w:pPr>
      <w:rPr>
        <w:rFonts w:ascii="Courier New" w:hAnsi="Courier New" w:cs="Courier New" w:hint="default"/>
      </w:rPr>
    </w:lvl>
    <w:lvl w:ilvl="8" w:tplc="240A0005" w:tentative="1">
      <w:start w:val="1"/>
      <w:numFmt w:val="bullet"/>
      <w:lvlText w:val=""/>
      <w:lvlJc w:val="left"/>
      <w:pPr>
        <w:ind w:left="7015" w:hanging="360"/>
      </w:pPr>
      <w:rPr>
        <w:rFonts w:ascii="Wingdings" w:hAnsi="Wingdings" w:hint="default"/>
      </w:rPr>
    </w:lvl>
  </w:abstractNum>
  <w:abstractNum w:abstractNumId="13" w15:restartNumberingAfterBreak="0">
    <w:nsid w:val="36535DA9"/>
    <w:multiLevelType w:val="hybridMultilevel"/>
    <w:tmpl w:val="B6AA49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9E431FE"/>
    <w:multiLevelType w:val="multilevel"/>
    <w:tmpl w:val="C37299B6"/>
    <w:lvl w:ilvl="0">
      <w:start w:val="1"/>
      <w:numFmt w:val="decimal"/>
      <w:lvlText w:val="%1."/>
      <w:lvlJc w:val="left"/>
      <w:pPr>
        <w:ind w:left="360" w:hanging="360"/>
      </w:pPr>
      <w:rPr>
        <w:rFonts w:hint="default"/>
      </w:rPr>
    </w:lvl>
    <w:lvl w:ilvl="1">
      <w:start w:val="1"/>
      <w:numFmt w:val="decimal"/>
      <w:lvlText w:val="%1.%2."/>
      <w:lvlJc w:val="left"/>
      <w:pPr>
        <w:ind w:left="895" w:hanging="720"/>
      </w:pPr>
      <w:rPr>
        <w:rFonts w:hint="default"/>
        <w:b/>
        <w:bCs/>
      </w:rPr>
    </w:lvl>
    <w:lvl w:ilvl="2">
      <w:start w:val="1"/>
      <w:numFmt w:val="decimal"/>
      <w:lvlText w:val="%1.%2.%3."/>
      <w:lvlJc w:val="left"/>
      <w:pPr>
        <w:ind w:left="1070" w:hanging="720"/>
      </w:pPr>
      <w:rPr>
        <w:rFonts w:hint="default"/>
      </w:rPr>
    </w:lvl>
    <w:lvl w:ilvl="3">
      <w:start w:val="1"/>
      <w:numFmt w:val="decimal"/>
      <w:lvlText w:val="%1.%2.%3.%4."/>
      <w:lvlJc w:val="left"/>
      <w:pPr>
        <w:ind w:left="1605" w:hanging="1080"/>
      </w:pPr>
      <w:rPr>
        <w:rFonts w:hint="default"/>
      </w:rPr>
    </w:lvl>
    <w:lvl w:ilvl="4">
      <w:start w:val="1"/>
      <w:numFmt w:val="decimal"/>
      <w:lvlText w:val="%1.%2.%3.%4.%5."/>
      <w:lvlJc w:val="left"/>
      <w:pPr>
        <w:ind w:left="1780" w:hanging="1080"/>
      </w:pPr>
      <w:rPr>
        <w:rFonts w:hint="default"/>
      </w:rPr>
    </w:lvl>
    <w:lvl w:ilvl="5">
      <w:start w:val="1"/>
      <w:numFmt w:val="decimal"/>
      <w:lvlText w:val="%1.%2.%3.%4.%5.%6."/>
      <w:lvlJc w:val="left"/>
      <w:pPr>
        <w:ind w:left="2315" w:hanging="1440"/>
      </w:pPr>
      <w:rPr>
        <w:rFonts w:hint="default"/>
      </w:rPr>
    </w:lvl>
    <w:lvl w:ilvl="6">
      <w:start w:val="1"/>
      <w:numFmt w:val="decimal"/>
      <w:lvlText w:val="%1.%2.%3.%4.%5.%6.%7."/>
      <w:lvlJc w:val="left"/>
      <w:pPr>
        <w:ind w:left="2490" w:hanging="1440"/>
      </w:pPr>
      <w:rPr>
        <w:rFonts w:hint="default"/>
      </w:rPr>
    </w:lvl>
    <w:lvl w:ilvl="7">
      <w:start w:val="1"/>
      <w:numFmt w:val="decimal"/>
      <w:lvlText w:val="%1.%2.%3.%4.%5.%6.%7.%8."/>
      <w:lvlJc w:val="left"/>
      <w:pPr>
        <w:ind w:left="3025" w:hanging="1800"/>
      </w:pPr>
      <w:rPr>
        <w:rFonts w:hint="default"/>
      </w:rPr>
    </w:lvl>
    <w:lvl w:ilvl="8">
      <w:start w:val="1"/>
      <w:numFmt w:val="decimal"/>
      <w:lvlText w:val="%1.%2.%3.%4.%5.%6.%7.%8.%9."/>
      <w:lvlJc w:val="left"/>
      <w:pPr>
        <w:ind w:left="3200" w:hanging="1800"/>
      </w:pPr>
      <w:rPr>
        <w:rFonts w:hint="default"/>
      </w:rPr>
    </w:lvl>
  </w:abstractNum>
  <w:abstractNum w:abstractNumId="15" w15:restartNumberingAfterBreak="0">
    <w:nsid w:val="4DB272FA"/>
    <w:multiLevelType w:val="hybridMultilevel"/>
    <w:tmpl w:val="4B1E3F3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8F75FD0"/>
    <w:multiLevelType w:val="hybridMultilevel"/>
    <w:tmpl w:val="2524383A"/>
    <w:lvl w:ilvl="0" w:tplc="6540BF24">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791B54DC"/>
    <w:multiLevelType w:val="hybridMultilevel"/>
    <w:tmpl w:val="8C88E778"/>
    <w:lvl w:ilvl="0" w:tplc="240A0001">
      <w:start w:val="1"/>
      <w:numFmt w:val="bullet"/>
      <w:lvlText w:val=""/>
      <w:lvlJc w:val="left"/>
      <w:pPr>
        <w:ind w:left="1615" w:hanging="360"/>
      </w:pPr>
      <w:rPr>
        <w:rFonts w:ascii="Symbol" w:hAnsi="Symbol" w:hint="default"/>
      </w:rPr>
    </w:lvl>
    <w:lvl w:ilvl="1" w:tplc="240A0003" w:tentative="1">
      <w:start w:val="1"/>
      <w:numFmt w:val="bullet"/>
      <w:lvlText w:val="o"/>
      <w:lvlJc w:val="left"/>
      <w:pPr>
        <w:ind w:left="2335" w:hanging="360"/>
      </w:pPr>
      <w:rPr>
        <w:rFonts w:ascii="Courier New" w:hAnsi="Courier New" w:cs="Courier New" w:hint="default"/>
      </w:rPr>
    </w:lvl>
    <w:lvl w:ilvl="2" w:tplc="240A0005" w:tentative="1">
      <w:start w:val="1"/>
      <w:numFmt w:val="bullet"/>
      <w:lvlText w:val=""/>
      <w:lvlJc w:val="left"/>
      <w:pPr>
        <w:ind w:left="3055" w:hanging="360"/>
      </w:pPr>
      <w:rPr>
        <w:rFonts w:ascii="Wingdings" w:hAnsi="Wingdings" w:hint="default"/>
      </w:rPr>
    </w:lvl>
    <w:lvl w:ilvl="3" w:tplc="240A0001" w:tentative="1">
      <w:start w:val="1"/>
      <w:numFmt w:val="bullet"/>
      <w:lvlText w:val=""/>
      <w:lvlJc w:val="left"/>
      <w:pPr>
        <w:ind w:left="3775" w:hanging="360"/>
      </w:pPr>
      <w:rPr>
        <w:rFonts w:ascii="Symbol" w:hAnsi="Symbol" w:hint="default"/>
      </w:rPr>
    </w:lvl>
    <w:lvl w:ilvl="4" w:tplc="240A0003" w:tentative="1">
      <w:start w:val="1"/>
      <w:numFmt w:val="bullet"/>
      <w:lvlText w:val="o"/>
      <w:lvlJc w:val="left"/>
      <w:pPr>
        <w:ind w:left="4495" w:hanging="360"/>
      </w:pPr>
      <w:rPr>
        <w:rFonts w:ascii="Courier New" w:hAnsi="Courier New" w:cs="Courier New" w:hint="default"/>
      </w:rPr>
    </w:lvl>
    <w:lvl w:ilvl="5" w:tplc="240A0005" w:tentative="1">
      <w:start w:val="1"/>
      <w:numFmt w:val="bullet"/>
      <w:lvlText w:val=""/>
      <w:lvlJc w:val="left"/>
      <w:pPr>
        <w:ind w:left="5215" w:hanging="360"/>
      </w:pPr>
      <w:rPr>
        <w:rFonts w:ascii="Wingdings" w:hAnsi="Wingdings" w:hint="default"/>
      </w:rPr>
    </w:lvl>
    <w:lvl w:ilvl="6" w:tplc="240A0001" w:tentative="1">
      <w:start w:val="1"/>
      <w:numFmt w:val="bullet"/>
      <w:lvlText w:val=""/>
      <w:lvlJc w:val="left"/>
      <w:pPr>
        <w:ind w:left="5935" w:hanging="360"/>
      </w:pPr>
      <w:rPr>
        <w:rFonts w:ascii="Symbol" w:hAnsi="Symbol" w:hint="default"/>
      </w:rPr>
    </w:lvl>
    <w:lvl w:ilvl="7" w:tplc="240A0003" w:tentative="1">
      <w:start w:val="1"/>
      <w:numFmt w:val="bullet"/>
      <w:lvlText w:val="o"/>
      <w:lvlJc w:val="left"/>
      <w:pPr>
        <w:ind w:left="6655" w:hanging="360"/>
      </w:pPr>
      <w:rPr>
        <w:rFonts w:ascii="Courier New" w:hAnsi="Courier New" w:cs="Courier New" w:hint="default"/>
      </w:rPr>
    </w:lvl>
    <w:lvl w:ilvl="8" w:tplc="240A0005" w:tentative="1">
      <w:start w:val="1"/>
      <w:numFmt w:val="bullet"/>
      <w:lvlText w:val=""/>
      <w:lvlJc w:val="left"/>
      <w:pPr>
        <w:ind w:left="7375" w:hanging="360"/>
      </w:pPr>
      <w:rPr>
        <w:rFonts w:ascii="Wingdings" w:hAnsi="Wingdings" w:hint="default"/>
      </w:rPr>
    </w:lvl>
  </w:abstractNum>
  <w:num w:numId="1" w16cid:durableId="1566605141">
    <w:abstractNumId w:val="7"/>
  </w:num>
  <w:num w:numId="2" w16cid:durableId="1179007486">
    <w:abstractNumId w:val="16"/>
  </w:num>
  <w:num w:numId="3" w16cid:durableId="289559624">
    <w:abstractNumId w:val="3"/>
  </w:num>
  <w:num w:numId="4" w16cid:durableId="1596553642">
    <w:abstractNumId w:val="13"/>
  </w:num>
  <w:num w:numId="5" w16cid:durableId="2045905591">
    <w:abstractNumId w:val="15"/>
  </w:num>
  <w:num w:numId="6" w16cid:durableId="680937726">
    <w:abstractNumId w:val="1"/>
  </w:num>
  <w:num w:numId="7" w16cid:durableId="340592530">
    <w:abstractNumId w:val="10"/>
  </w:num>
  <w:num w:numId="8" w16cid:durableId="2048263022">
    <w:abstractNumId w:val="11"/>
  </w:num>
  <w:num w:numId="9" w16cid:durableId="1564632493">
    <w:abstractNumId w:val="6"/>
  </w:num>
  <w:num w:numId="10" w16cid:durableId="1330713147">
    <w:abstractNumId w:val="0"/>
  </w:num>
  <w:num w:numId="11" w16cid:durableId="885794297">
    <w:abstractNumId w:val="14"/>
  </w:num>
  <w:num w:numId="12" w16cid:durableId="208537590">
    <w:abstractNumId w:val="5"/>
  </w:num>
  <w:num w:numId="13" w16cid:durableId="2023432993">
    <w:abstractNumId w:val="9"/>
  </w:num>
  <w:num w:numId="14" w16cid:durableId="440883625">
    <w:abstractNumId w:val="4"/>
  </w:num>
  <w:num w:numId="15" w16cid:durableId="308098925">
    <w:abstractNumId w:val="2"/>
  </w:num>
  <w:num w:numId="16" w16cid:durableId="1500147845">
    <w:abstractNumId w:val="17"/>
  </w:num>
  <w:num w:numId="17" w16cid:durableId="492138921">
    <w:abstractNumId w:val="8"/>
  </w:num>
  <w:num w:numId="18" w16cid:durableId="203838527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5BC"/>
    <w:rsid w:val="00001C64"/>
    <w:rsid w:val="00002257"/>
    <w:rsid w:val="00002F67"/>
    <w:rsid w:val="00003C82"/>
    <w:rsid w:val="00004F60"/>
    <w:rsid w:val="0001104F"/>
    <w:rsid w:val="00017CFF"/>
    <w:rsid w:val="00020C4A"/>
    <w:rsid w:val="00020E04"/>
    <w:rsid w:val="000218E8"/>
    <w:rsid w:val="000303B7"/>
    <w:rsid w:val="00031409"/>
    <w:rsid w:val="000321CE"/>
    <w:rsid w:val="00032F31"/>
    <w:rsid w:val="00034049"/>
    <w:rsid w:val="00036397"/>
    <w:rsid w:val="00036DF7"/>
    <w:rsid w:val="00040F08"/>
    <w:rsid w:val="000415BA"/>
    <w:rsid w:val="00046362"/>
    <w:rsid w:val="00046606"/>
    <w:rsid w:val="0004770C"/>
    <w:rsid w:val="00051519"/>
    <w:rsid w:val="00053298"/>
    <w:rsid w:val="0005366C"/>
    <w:rsid w:val="000542B3"/>
    <w:rsid w:val="00056E66"/>
    <w:rsid w:val="000570DB"/>
    <w:rsid w:val="00057564"/>
    <w:rsid w:val="00060AFE"/>
    <w:rsid w:val="00065398"/>
    <w:rsid w:val="000805D7"/>
    <w:rsid w:val="00081552"/>
    <w:rsid w:val="000944D6"/>
    <w:rsid w:val="00095A49"/>
    <w:rsid w:val="00096461"/>
    <w:rsid w:val="00097567"/>
    <w:rsid w:val="000A0DBF"/>
    <w:rsid w:val="000A3EFF"/>
    <w:rsid w:val="000A4A79"/>
    <w:rsid w:val="000B09A6"/>
    <w:rsid w:val="000B198B"/>
    <w:rsid w:val="000B7278"/>
    <w:rsid w:val="000C2455"/>
    <w:rsid w:val="000D087A"/>
    <w:rsid w:val="000D61D9"/>
    <w:rsid w:val="000E0437"/>
    <w:rsid w:val="000E5B0A"/>
    <w:rsid w:val="000F1882"/>
    <w:rsid w:val="000F4D45"/>
    <w:rsid w:val="000F7BEA"/>
    <w:rsid w:val="00100F7C"/>
    <w:rsid w:val="00102130"/>
    <w:rsid w:val="00103DE1"/>
    <w:rsid w:val="00104C64"/>
    <w:rsid w:val="00105C95"/>
    <w:rsid w:val="00107C30"/>
    <w:rsid w:val="00107F51"/>
    <w:rsid w:val="0011184F"/>
    <w:rsid w:val="001126E3"/>
    <w:rsid w:val="00113364"/>
    <w:rsid w:val="001311D1"/>
    <w:rsid w:val="001319AA"/>
    <w:rsid w:val="00134695"/>
    <w:rsid w:val="001352B1"/>
    <w:rsid w:val="00136867"/>
    <w:rsid w:val="00140104"/>
    <w:rsid w:val="001416A7"/>
    <w:rsid w:val="00142DE6"/>
    <w:rsid w:val="00143C4A"/>
    <w:rsid w:val="0014659E"/>
    <w:rsid w:val="0014764E"/>
    <w:rsid w:val="00150C25"/>
    <w:rsid w:val="0015192F"/>
    <w:rsid w:val="00155102"/>
    <w:rsid w:val="001601CD"/>
    <w:rsid w:val="001612CE"/>
    <w:rsid w:val="00164B6F"/>
    <w:rsid w:val="00165589"/>
    <w:rsid w:val="001701F7"/>
    <w:rsid w:val="00172A04"/>
    <w:rsid w:val="00176590"/>
    <w:rsid w:val="00183A0D"/>
    <w:rsid w:val="00184353"/>
    <w:rsid w:val="001855FB"/>
    <w:rsid w:val="00186114"/>
    <w:rsid w:val="00193434"/>
    <w:rsid w:val="0019346F"/>
    <w:rsid w:val="001A05CA"/>
    <w:rsid w:val="001A282C"/>
    <w:rsid w:val="001A5AB6"/>
    <w:rsid w:val="001C17A9"/>
    <w:rsid w:val="001C3C08"/>
    <w:rsid w:val="001C447B"/>
    <w:rsid w:val="001C6A65"/>
    <w:rsid w:val="001D0B2D"/>
    <w:rsid w:val="001D1AB4"/>
    <w:rsid w:val="001D70F5"/>
    <w:rsid w:val="001E0C0E"/>
    <w:rsid w:val="001E13D3"/>
    <w:rsid w:val="001E1D70"/>
    <w:rsid w:val="001E3ADD"/>
    <w:rsid w:val="001E5695"/>
    <w:rsid w:val="001F2E41"/>
    <w:rsid w:val="001F30BA"/>
    <w:rsid w:val="001F35CA"/>
    <w:rsid w:val="001F39E9"/>
    <w:rsid w:val="002008A3"/>
    <w:rsid w:val="00200E91"/>
    <w:rsid w:val="0020252B"/>
    <w:rsid w:val="0020392E"/>
    <w:rsid w:val="0021027F"/>
    <w:rsid w:val="0021071F"/>
    <w:rsid w:val="00230E4F"/>
    <w:rsid w:val="00231091"/>
    <w:rsid w:val="00232A25"/>
    <w:rsid w:val="002337EF"/>
    <w:rsid w:val="00233E39"/>
    <w:rsid w:val="00233FC5"/>
    <w:rsid w:val="00234576"/>
    <w:rsid w:val="00236AE8"/>
    <w:rsid w:val="00242088"/>
    <w:rsid w:val="002438AB"/>
    <w:rsid w:val="0024691D"/>
    <w:rsid w:val="00247D2B"/>
    <w:rsid w:val="00250620"/>
    <w:rsid w:val="0025349F"/>
    <w:rsid w:val="00253BAE"/>
    <w:rsid w:val="00264360"/>
    <w:rsid w:val="00275E5D"/>
    <w:rsid w:val="002821F7"/>
    <w:rsid w:val="00282C8B"/>
    <w:rsid w:val="002849E2"/>
    <w:rsid w:val="00290BEC"/>
    <w:rsid w:val="00290BFF"/>
    <w:rsid w:val="00291E72"/>
    <w:rsid w:val="002925B9"/>
    <w:rsid w:val="00294018"/>
    <w:rsid w:val="0029513E"/>
    <w:rsid w:val="00297D48"/>
    <w:rsid w:val="002A2C9D"/>
    <w:rsid w:val="002A6889"/>
    <w:rsid w:val="002A7C8D"/>
    <w:rsid w:val="002B68C4"/>
    <w:rsid w:val="002B7760"/>
    <w:rsid w:val="002C0A60"/>
    <w:rsid w:val="002D09BB"/>
    <w:rsid w:val="002D0A0A"/>
    <w:rsid w:val="002D6C7A"/>
    <w:rsid w:val="002F0291"/>
    <w:rsid w:val="002F0FE3"/>
    <w:rsid w:val="002F2D7A"/>
    <w:rsid w:val="002F78E2"/>
    <w:rsid w:val="003033DD"/>
    <w:rsid w:val="00307755"/>
    <w:rsid w:val="00320E94"/>
    <w:rsid w:val="00324EE9"/>
    <w:rsid w:val="003252B4"/>
    <w:rsid w:val="00331F45"/>
    <w:rsid w:val="003360F5"/>
    <w:rsid w:val="00336B10"/>
    <w:rsid w:val="003371CC"/>
    <w:rsid w:val="0034123A"/>
    <w:rsid w:val="003417A1"/>
    <w:rsid w:val="003446B6"/>
    <w:rsid w:val="00345D06"/>
    <w:rsid w:val="00351A1B"/>
    <w:rsid w:val="0035432E"/>
    <w:rsid w:val="003548FD"/>
    <w:rsid w:val="003561A3"/>
    <w:rsid w:val="003572CA"/>
    <w:rsid w:val="0036002C"/>
    <w:rsid w:val="00362BAE"/>
    <w:rsid w:val="00363DB9"/>
    <w:rsid w:val="003650A0"/>
    <w:rsid w:val="003712E8"/>
    <w:rsid w:val="00371747"/>
    <w:rsid w:val="003808B3"/>
    <w:rsid w:val="003809D8"/>
    <w:rsid w:val="00381FDE"/>
    <w:rsid w:val="00383CE9"/>
    <w:rsid w:val="003854B2"/>
    <w:rsid w:val="00390E19"/>
    <w:rsid w:val="003A1ABF"/>
    <w:rsid w:val="003B0AAD"/>
    <w:rsid w:val="003B1C07"/>
    <w:rsid w:val="003B3B72"/>
    <w:rsid w:val="003B714F"/>
    <w:rsid w:val="003B7BAA"/>
    <w:rsid w:val="003C189D"/>
    <w:rsid w:val="003C3F80"/>
    <w:rsid w:val="003C46A3"/>
    <w:rsid w:val="003D3C57"/>
    <w:rsid w:val="003E2C96"/>
    <w:rsid w:val="003E5566"/>
    <w:rsid w:val="003E570E"/>
    <w:rsid w:val="003F0506"/>
    <w:rsid w:val="003F0FA2"/>
    <w:rsid w:val="003F1B9B"/>
    <w:rsid w:val="003F41C2"/>
    <w:rsid w:val="003F4E8E"/>
    <w:rsid w:val="003F6EB6"/>
    <w:rsid w:val="003F7595"/>
    <w:rsid w:val="003F76F7"/>
    <w:rsid w:val="003F7F02"/>
    <w:rsid w:val="0040077C"/>
    <w:rsid w:val="00403D0F"/>
    <w:rsid w:val="00404560"/>
    <w:rsid w:val="00405A53"/>
    <w:rsid w:val="00406D67"/>
    <w:rsid w:val="00420240"/>
    <w:rsid w:val="00421F58"/>
    <w:rsid w:val="00425722"/>
    <w:rsid w:val="0043016D"/>
    <w:rsid w:val="00432B02"/>
    <w:rsid w:val="00440BEF"/>
    <w:rsid w:val="004541B3"/>
    <w:rsid w:val="00454BBE"/>
    <w:rsid w:val="00455DF5"/>
    <w:rsid w:val="0046051E"/>
    <w:rsid w:val="004608D0"/>
    <w:rsid w:val="00474DB9"/>
    <w:rsid w:val="004809D6"/>
    <w:rsid w:val="004822E9"/>
    <w:rsid w:val="00484F58"/>
    <w:rsid w:val="0048562D"/>
    <w:rsid w:val="00492FF6"/>
    <w:rsid w:val="004A603D"/>
    <w:rsid w:val="004A6891"/>
    <w:rsid w:val="004A77E5"/>
    <w:rsid w:val="004C2171"/>
    <w:rsid w:val="004C2A67"/>
    <w:rsid w:val="004C79E0"/>
    <w:rsid w:val="004D5311"/>
    <w:rsid w:val="004E1DD3"/>
    <w:rsid w:val="004E687B"/>
    <w:rsid w:val="004E6C98"/>
    <w:rsid w:val="004F3BCE"/>
    <w:rsid w:val="004F3C79"/>
    <w:rsid w:val="00500335"/>
    <w:rsid w:val="005064CA"/>
    <w:rsid w:val="0050692E"/>
    <w:rsid w:val="00515327"/>
    <w:rsid w:val="00515585"/>
    <w:rsid w:val="0052277D"/>
    <w:rsid w:val="00526241"/>
    <w:rsid w:val="00530407"/>
    <w:rsid w:val="0053060A"/>
    <w:rsid w:val="00531FBC"/>
    <w:rsid w:val="00535554"/>
    <w:rsid w:val="00537196"/>
    <w:rsid w:val="005409F7"/>
    <w:rsid w:val="0054341D"/>
    <w:rsid w:val="00543658"/>
    <w:rsid w:val="005441A9"/>
    <w:rsid w:val="0054477C"/>
    <w:rsid w:val="00546883"/>
    <w:rsid w:val="005469D9"/>
    <w:rsid w:val="005472E4"/>
    <w:rsid w:val="0055539F"/>
    <w:rsid w:val="00557939"/>
    <w:rsid w:val="00563DF7"/>
    <w:rsid w:val="005643B8"/>
    <w:rsid w:val="00565111"/>
    <w:rsid w:val="00565619"/>
    <w:rsid w:val="005659C1"/>
    <w:rsid w:val="00566B71"/>
    <w:rsid w:val="00570831"/>
    <w:rsid w:val="00571195"/>
    <w:rsid w:val="00576ACB"/>
    <w:rsid w:val="00580C6D"/>
    <w:rsid w:val="00582097"/>
    <w:rsid w:val="005825BA"/>
    <w:rsid w:val="00585994"/>
    <w:rsid w:val="00585BDC"/>
    <w:rsid w:val="005869B9"/>
    <w:rsid w:val="005873FC"/>
    <w:rsid w:val="00587CA2"/>
    <w:rsid w:val="00590D91"/>
    <w:rsid w:val="00595F4F"/>
    <w:rsid w:val="005A1C3A"/>
    <w:rsid w:val="005B1228"/>
    <w:rsid w:val="005B22DD"/>
    <w:rsid w:val="005C16AF"/>
    <w:rsid w:val="005C34FC"/>
    <w:rsid w:val="005C3FDA"/>
    <w:rsid w:val="005C62F9"/>
    <w:rsid w:val="005C7F5A"/>
    <w:rsid w:val="005D1349"/>
    <w:rsid w:val="005D6C57"/>
    <w:rsid w:val="005D6DF4"/>
    <w:rsid w:val="005D6F97"/>
    <w:rsid w:val="005E05FF"/>
    <w:rsid w:val="005E10CA"/>
    <w:rsid w:val="005E2033"/>
    <w:rsid w:val="005E4C39"/>
    <w:rsid w:val="005E6773"/>
    <w:rsid w:val="005E7D97"/>
    <w:rsid w:val="005F152B"/>
    <w:rsid w:val="005F1A89"/>
    <w:rsid w:val="005F3DDD"/>
    <w:rsid w:val="005F48C4"/>
    <w:rsid w:val="005F563A"/>
    <w:rsid w:val="005F6CF8"/>
    <w:rsid w:val="00600DE9"/>
    <w:rsid w:val="00602A1F"/>
    <w:rsid w:val="00604EAF"/>
    <w:rsid w:val="006071D3"/>
    <w:rsid w:val="00610868"/>
    <w:rsid w:val="00611E92"/>
    <w:rsid w:val="00612A9D"/>
    <w:rsid w:val="00612E45"/>
    <w:rsid w:val="00612F6F"/>
    <w:rsid w:val="006131DB"/>
    <w:rsid w:val="00627BAE"/>
    <w:rsid w:val="00630040"/>
    <w:rsid w:val="00630D28"/>
    <w:rsid w:val="006324E4"/>
    <w:rsid w:val="006341D6"/>
    <w:rsid w:val="00635030"/>
    <w:rsid w:val="00636F6E"/>
    <w:rsid w:val="00637C90"/>
    <w:rsid w:val="006430F8"/>
    <w:rsid w:val="006473FF"/>
    <w:rsid w:val="00651A8A"/>
    <w:rsid w:val="006527B2"/>
    <w:rsid w:val="00657620"/>
    <w:rsid w:val="00670648"/>
    <w:rsid w:val="00673122"/>
    <w:rsid w:val="00674D85"/>
    <w:rsid w:val="006761A4"/>
    <w:rsid w:val="0067653B"/>
    <w:rsid w:val="006767F9"/>
    <w:rsid w:val="006775BC"/>
    <w:rsid w:val="00680C5F"/>
    <w:rsid w:val="00681BE6"/>
    <w:rsid w:val="006842C8"/>
    <w:rsid w:val="00684630"/>
    <w:rsid w:val="00691D19"/>
    <w:rsid w:val="00693655"/>
    <w:rsid w:val="00694903"/>
    <w:rsid w:val="00694CA0"/>
    <w:rsid w:val="00695C85"/>
    <w:rsid w:val="006979AB"/>
    <w:rsid w:val="006A13EA"/>
    <w:rsid w:val="006A4F38"/>
    <w:rsid w:val="006A5B78"/>
    <w:rsid w:val="006B6E26"/>
    <w:rsid w:val="006B76B8"/>
    <w:rsid w:val="006C62FE"/>
    <w:rsid w:val="006D0B63"/>
    <w:rsid w:val="006E2F38"/>
    <w:rsid w:val="006F6099"/>
    <w:rsid w:val="006F6807"/>
    <w:rsid w:val="006F6B5F"/>
    <w:rsid w:val="006F7045"/>
    <w:rsid w:val="007033EB"/>
    <w:rsid w:val="00704D3C"/>
    <w:rsid w:val="007062DE"/>
    <w:rsid w:val="007076A9"/>
    <w:rsid w:val="00707FE8"/>
    <w:rsid w:val="0071089E"/>
    <w:rsid w:val="0071613E"/>
    <w:rsid w:val="00716F21"/>
    <w:rsid w:val="007175EA"/>
    <w:rsid w:val="00720EBD"/>
    <w:rsid w:val="00726A9E"/>
    <w:rsid w:val="00730166"/>
    <w:rsid w:val="0073047B"/>
    <w:rsid w:val="00730D5B"/>
    <w:rsid w:val="0073721A"/>
    <w:rsid w:val="00744059"/>
    <w:rsid w:val="00745CFD"/>
    <w:rsid w:val="0074639D"/>
    <w:rsid w:val="00755BD7"/>
    <w:rsid w:val="00756DD6"/>
    <w:rsid w:val="00757C06"/>
    <w:rsid w:val="00757F14"/>
    <w:rsid w:val="007602BF"/>
    <w:rsid w:val="00766EA7"/>
    <w:rsid w:val="00771146"/>
    <w:rsid w:val="007739E1"/>
    <w:rsid w:val="007761B9"/>
    <w:rsid w:val="007801DD"/>
    <w:rsid w:val="007806E6"/>
    <w:rsid w:val="0078267C"/>
    <w:rsid w:val="007937FF"/>
    <w:rsid w:val="007A2489"/>
    <w:rsid w:val="007A28FE"/>
    <w:rsid w:val="007A3004"/>
    <w:rsid w:val="007A4646"/>
    <w:rsid w:val="007A6750"/>
    <w:rsid w:val="007A6F57"/>
    <w:rsid w:val="007B5616"/>
    <w:rsid w:val="007B59CD"/>
    <w:rsid w:val="007B689C"/>
    <w:rsid w:val="007B73ED"/>
    <w:rsid w:val="007B7CDA"/>
    <w:rsid w:val="007C199C"/>
    <w:rsid w:val="007C6540"/>
    <w:rsid w:val="007D0CA6"/>
    <w:rsid w:val="007D1B48"/>
    <w:rsid w:val="007D77F8"/>
    <w:rsid w:val="007E0B17"/>
    <w:rsid w:val="007E0FB8"/>
    <w:rsid w:val="007E547C"/>
    <w:rsid w:val="007E733E"/>
    <w:rsid w:val="007F6551"/>
    <w:rsid w:val="007F7761"/>
    <w:rsid w:val="008012E9"/>
    <w:rsid w:val="00810EB8"/>
    <w:rsid w:val="008136A9"/>
    <w:rsid w:val="008168A3"/>
    <w:rsid w:val="00821EE6"/>
    <w:rsid w:val="0082270E"/>
    <w:rsid w:val="00822C25"/>
    <w:rsid w:val="00825B4D"/>
    <w:rsid w:val="00827425"/>
    <w:rsid w:val="0083060A"/>
    <w:rsid w:val="00832333"/>
    <w:rsid w:val="008337ED"/>
    <w:rsid w:val="008418EB"/>
    <w:rsid w:val="008476EE"/>
    <w:rsid w:val="00847F50"/>
    <w:rsid w:val="008509E7"/>
    <w:rsid w:val="0085233A"/>
    <w:rsid w:val="00852AAA"/>
    <w:rsid w:val="0085722C"/>
    <w:rsid w:val="00866C61"/>
    <w:rsid w:val="0087035B"/>
    <w:rsid w:val="008763E2"/>
    <w:rsid w:val="00876A88"/>
    <w:rsid w:val="008779ED"/>
    <w:rsid w:val="0088096E"/>
    <w:rsid w:val="00881E5A"/>
    <w:rsid w:val="00886428"/>
    <w:rsid w:val="008970DD"/>
    <w:rsid w:val="008A0730"/>
    <w:rsid w:val="008A25A9"/>
    <w:rsid w:val="008A7632"/>
    <w:rsid w:val="008B1120"/>
    <w:rsid w:val="008B2B53"/>
    <w:rsid w:val="008B368E"/>
    <w:rsid w:val="008B4143"/>
    <w:rsid w:val="008B4357"/>
    <w:rsid w:val="008B58C6"/>
    <w:rsid w:val="008B7173"/>
    <w:rsid w:val="008B7FE5"/>
    <w:rsid w:val="008C58D8"/>
    <w:rsid w:val="008C59FB"/>
    <w:rsid w:val="008D39F3"/>
    <w:rsid w:val="008D4230"/>
    <w:rsid w:val="008D5829"/>
    <w:rsid w:val="008D7AB2"/>
    <w:rsid w:val="008E0535"/>
    <w:rsid w:val="008E083F"/>
    <w:rsid w:val="008E1A98"/>
    <w:rsid w:val="008E43AC"/>
    <w:rsid w:val="008E7A20"/>
    <w:rsid w:val="008F4FFC"/>
    <w:rsid w:val="008F6500"/>
    <w:rsid w:val="009016A3"/>
    <w:rsid w:val="00901EFA"/>
    <w:rsid w:val="0090358E"/>
    <w:rsid w:val="00903FAB"/>
    <w:rsid w:val="009050E3"/>
    <w:rsid w:val="009147A3"/>
    <w:rsid w:val="00922E17"/>
    <w:rsid w:val="00926D92"/>
    <w:rsid w:val="00931A5C"/>
    <w:rsid w:val="00932FE1"/>
    <w:rsid w:val="00940071"/>
    <w:rsid w:val="009428D5"/>
    <w:rsid w:val="0095510E"/>
    <w:rsid w:val="0095535B"/>
    <w:rsid w:val="009619F5"/>
    <w:rsid w:val="00961C51"/>
    <w:rsid w:val="0096250B"/>
    <w:rsid w:val="0096322A"/>
    <w:rsid w:val="00964553"/>
    <w:rsid w:val="00964FA5"/>
    <w:rsid w:val="00966C97"/>
    <w:rsid w:val="0097057C"/>
    <w:rsid w:val="00972440"/>
    <w:rsid w:val="0097255A"/>
    <w:rsid w:val="00975330"/>
    <w:rsid w:val="0097628F"/>
    <w:rsid w:val="00977415"/>
    <w:rsid w:val="00980EAF"/>
    <w:rsid w:val="00985D8B"/>
    <w:rsid w:val="0098707F"/>
    <w:rsid w:val="00992C7E"/>
    <w:rsid w:val="009937EC"/>
    <w:rsid w:val="00995BB0"/>
    <w:rsid w:val="00995BDD"/>
    <w:rsid w:val="00996B96"/>
    <w:rsid w:val="009976A0"/>
    <w:rsid w:val="009A2664"/>
    <w:rsid w:val="009A644A"/>
    <w:rsid w:val="009B0C99"/>
    <w:rsid w:val="009B30FA"/>
    <w:rsid w:val="009B372D"/>
    <w:rsid w:val="009C1B06"/>
    <w:rsid w:val="009D24F7"/>
    <w:rsid w:val="009D63F0"/>
    <w:rsid w:val="009D68FE"/>
    <w:rsid w:val="009E6968"/>
    <w:rsid w:val="009F1F86"/>
    <w:rsid w:val="009F2374"/>
    <w:rsid w:val="00A010E9"/>
    <w:rsid w:val="00A0112D"/>
    <w:rsid w:val="00A0210D"/>
    <w:rsid w:val="00A03A29"/>
    <w:rsid w:val="00A07F4C"/>
    <w:rsid w:val="00A1087E"/>
    <w:rsid w:val="00A153D4"/>
    <w:rsid w:val="00A16B9B"/>
    <w:rsid w:val="00A20B5A"/>
    <w:rsid w:val="00A217C1"/>
    <w:rsid w:val="00A22087"/>
    <w:rsid w:val="00A220F0"/>
    <w:rsid w:val="00A24CFE"/>
    <w:rsid w:val="00A26616"/>
    <w:rsid w:val="00A308DC"/>
    <w:rsid w:val="00A32B5C"/>
    <w:rsid w:val="00A36759"/>
    <w:rsid w:val="00A50201"/>
    <w:rsid w:val="00A50552"/>
    <w:rsid w:val="00A52010"/>
    <w:rsid w:val="00A52FC4"/>
    <w:rsid w:val="00A566F3"/>
    <w:rsid w:val="00A60751"/>
    <w:rsid w:val="00A62850"/>
    <w:rsid w:val="00A63891"/>
    <w:rsid w:val="00A6572C"/>
    <w:rsid w:val="00A67501"/>
    <w:rsid w:val="00A71423"/>
    <w:rsid w:val="00A716BB"/>
    <w:rsid w:val="00A75BD3"/>
    <w:rsid w:val="00A85780"/>
    <w:rsid w:val="00A857B3"/>
    <w:rsid w:val="00A86189"/>
    <w:rsid w:val="00A86912"/>
    <w:rsid w:val="00A8708F"/>
    <w:rsid w:val="00A87E84"/>
    <w:rsid w:val="00A95C26"/>
    <w:rsid w:val="00AA2E44"/>
    <w:rsid w:val="00AA363F"/>
    <w:rsid w:val="00AA50D2"/>
    <w:rsid w:val="00AB05BF"/>
    <w:rsid w:val="00AB39F3"/>
    <w:rsid w:val="00AB40FD"/>
    <w:rsid w:val="00AB649A"/>
    <w:rsid w:val="00AB7C71"/>
    <w:rsid w:val="00AC17BB"/>
    <w:rsid w:val="00AC1848"/>
    <w:rsid w:val="00AC1F4D"/>
    <w:rsid w:val="00AC21E6"/>
    <w:rsid w:val="00AC37E4"/>
    <w:rsid w:val="00AC476C"/>
    <w:rsid w:val="00AC6A3B"/>
    <w:rsid w:val="00AC6BAE"/>
    <w:rsid w:val="00AC7200"/>
    <w:rsid w:val="00AC78E6"/>
    <w:rsid w:val="00AD01C8"/>
    <w:rsid w:val="00AD18CA"/>
    <w:rsid w:val="00AD43C9"/>
    <w:rsid w:val="00AD7261"/>
    <w:rsid w:val="00AE2E84"/>
    <w:rsid w:val="00AE69AE"/>
    <w:rsid w:val="00AF2F5F"/>
    <w:rsid w:val="00AF60CA"/>
    <w:rsid w:val="00B01EE1"/>
    <w:rsid w:val="00B01F14"/>
    <w:rsid w:val="00B029F1"/>
    <w:rsid w:val="00B0359F"/>
    <w:rsid w:val="00B10AF2"/>
    <w:rsid w:val="00B1110A"/>
    <w:rsid w:val="00B12FC7"/>
    <w:rsid w:val="00B13C93"/>
    <w:rsid w:val="00B2155A"/>
    <w:rsid w:val="00B22A86"/>
    <w:rsid w:val="00B23729"/>
    <w:rsid w:val="00B25B58"/>
    <w:rsid w:val="00B264BD"/>
    <w:rsid w:val="00B31102"/>
    <w:rsid w:val="00B32217"/>
    <w:rsid w:val="00B326EE"/>
    <w:rsid w:val="00B33759"/>
    <w:rsid w:val="00B33E7A"/>
    <w:rsid w:val="00B34A21"/>
    <w:rsid w:val="00B356D2"/>
    <w:rsid w:val="00B3585B"/>
    <w:rsid w:val="00B375C2"/>
    <w:rsid w:val="00B40844"/>
    <w:rsid w:val="00B53A7A"/>
    <w:rsid w:val="00B53DD4"/>
    <w:rsid w:val="00B55798"/>
    <w:rsid w:val="00B56E8E"/>
    <w:rsid w:val="00B635AE"/>
    <w:rsid w:val="00B66B08"/>
    <w:rsid w:val="00B673E9"/>
    <w:rsid w:val="00B67CC7"/>
    <w:rsid w:val="00B731E5"/>
    <w:rsid w:val="00B74527"/>
    <w:rsid w:val="00B767C2"/>
    <w:rsid w:val="00B77F0A"/>
    <w:rsid w:val="00B80660"/>
    <w:rsid w:val="00B832C7"/>
    <w:rsid w:val="00B83A24"/>
    <w:rsid w:val="00B87F28"/>
    <w:rsid w:val="00BA41D3"/>
    <w:rsid w:val="00BA45E0"/>
    <w:rsid w:val="00BA45EB"/>
    <w:rsid w:val="00BA466B"/>
    <w:rsid w:val="00BA6616"/>
    <w:rsid w:val="00BB42C4"/>
    <w:rsid w:val="00BB5084"/>
    <w:rsid w:val="00BB77EE"/>
    <w:rsid w:val="00BC2ADF"/>
    <w:rsid w:val="00BD281B"/>
    <w:rsid w:val="00BD3021"/>
    <w:rsid w:val="00BE0A3B"/>
    <w:rsid w:val="00BF0165"/>
    <w:rsid w:val="00BF0797"/>
    <w:rsid w:val="00BF395F"/>
    <w:rsid w:val="00BF5146"/>
    <w:rsid w:val="00BF6B09"/>
    <w:rsid w:val="00BF6F62"/>
    <w:rsid w:val="00C01E81"/>
    <w:rsid w:val="00C057F3"/>
    <w:rsid w:val="00C0592B"/>
    <w:rsid w:val="00C05E81"/>
    <w:rsid w:val="00C06028"/>
    <w:rsid w:val="00C124D7"/>
    <w:rsid w:val="00C13CD4"/>
    <w:rsid w:val="00C1452C"/>
    <w:rsid w:val="00C16CCB"/>
    <w:rsid w:val="00C179DC"/>
    <w:rsid w:val="00C20D59"/>
    <w:rsid w:val="00C22851"/>
    <w:rsid w:val="00C23772"/>
    <w:rsid w:val="00C25626"/>
    <w:rsid w:val="00C354DD"/>
    <w:rsid w:val="00C409E5"/>
    <w:rsid w:val="00C429D9"/>
    <w:rsid w:val="00C42D24"/>
    <w:rsid w:val="00C44B64"/>
    <w:rsid w:val="00C47273"/>
    <w:rsid w:val="00C51FB9"/>
    <w:rsid w:val="00C55ECA"/>
    <w:rsid w:val="00C56341"/>
    <w:rsid w:val="00C60CC6"/>
    <w:rsid w:val="00C61793"/>
    <w:rsid w:val="00C61FB1"/>
    <w:rsid w:val="00C738D0"/>
    <w:rsid w:val="00C7477B"/>
    <w:rsid w:val="00C778A2"/>
    <w:rsid w:val="00C8457C"/>
    <w:rsid w:val="00C850E7"/>
    <w:rsid w:val="00C86BE1"/>
    <w:rsid w:val="00C939D9"/>
    <w:rsid w:val="00CA34BA"/>
    <w:rsid w:val="00CA3B7E"/>
    <w:rsid w:val="00CB6C6D"/>
    <w:rsid w:val="00CB6C7E"/>
    <w:rsid w:val="00CC1457"/>
    <w:rsid w:val="00CC6AEB"/>
    <w:rsid w:val="00CC76D7"/>
    <w:rsid w:val="00CD6ADF"/>
    <w:rsid w:val="00CE3B82"/>
    <w:rsid w:val="00CE5036"/>
    <w:rsid w:val="00CE68FC"/>
    <w:rsid w:val="00CE7B45"/>
    <w:rsid w:val="00CF3BC9"/>
    <w:rsid w:val="00CF5DE3"/>
    <w:rsid w:val="00CF72D6"/>
    <w:rsid w:val="00CF7F67"/>
    <w:rsid w:val="00D0711B"/>
    <w:rsid w:val="00D074A0"/>
    <w:rsid w:val="00D10A33"/>
    <w:rsid w:val="00D14D5A"/>
    <w:rsid w:val="00D1548F"/>
    <w:rsid w:val="00D16322"/>
    <w:rsid w:val="00D17CD2"/>
    <w:rsid w:val="00D20838"/>
    <w:rsid w:val="00D21E8D"/>
    <w:rsid w:val="00D22D38"/>
    <w:rsid w:val="00D30E43"/>
    <w:rsid w:val="00D40754"/>
    <w:rsid w:val="00D45768"/>
    <w:rsid w:val="00D513D2"/>
    <w:rsid w:val="00D52440"/>
    <w:rsid w:val="00D53638"/>
    <w:rsid w:val="00D552FD"/>
    <w:rsid w:val="00D7106C"/>
    <w:rsid w:val="00D744F5"/>
    <w:rsid w:val="00D75FF7"/>
    <w:rsid w:val="00D77109"/>
    <w:rsid w:val="00D7731D"/>
    <w:rsid w:val="00D81490"/>
    <w:rsid w:val="00D8150E"/>
    <w:rsid w:val="00D816C5"/>
    <w:rsid w:val="00D82D66"/>
    <w:rsid w:val="00D912E4"/>
    <w:rsid w:val="00D94292"/>
    <w:rsid w:val="00D95DB6"/>
    <w:rsid w:val="00DA3C35"/>
    <w:rsid w:val="00DA3D46"/>
    <w:rsid w:val="00DA4BAE"/>
    <w:rsid w:val="00DA76D0"/>
    <w:rsid w:val="00DA7EBE"/>
    <w:rsid w:val="00DB0839"/>
    <w:rsid w:val="00DB3A3B"/>
    <w:rsid w:val="00DB681F"/>
    <w:rsid w:val="00DB6FE0"/>
    <w:rsid w:val="00DC0205"/>
    <w:rsid w:val="00DC1F3F"/>
    <w:rsid w:val="00DC4B4C"/>
    <w:rsid w:val="00DC4E35"/>
    <w:rsid w:val="00DD1EAE"/>
    <w:rsid w:val="00DD34CD"/>
    <w:rsid w:val="00DD5201"/>
    <w:rsid w:val="00DF5AAB"/>
    <w:rsid w:val="00DF604D"/>
    <w:rsid w:val="00E01B60"/>
    <w:rsid w:val="00E01CAC"/>
    <w:rsid w:val="00E02539"/>
    <w:rsid w:val="00E02B50"/>
    <w:rsid w:val="00E02D18"/>
    <w:rsid w:val="00E03A24"/>
    <w:rsid w:val="00E24D6F"/>
    <w:rsid w:val="00E24DE0"/>
    <w:rsid w:val="00E25693"/>
    <w:rsid w:val="00E25E12"/>
    <w:rsid w:val="00E26ED0"/>
    <w:rsid w:val="00E271B3"/>
    <w:rsid w:val="00E31AE7"/>
    <w:rsid w:val="00E336D3"/>
    <w:rsid w:val="00E338D7"/>
    <w:rsid w:val="00E34362"/>
    <w:rsid w:val="00E37E80"/>
    <w:rsid w:val="00E43728"/>
    <w:rsid w:val="00E44013"/>
    <w:rsid w:val="00E475B0"/>
    <w:rsid w:val="00E47736"/>
    <w:rsid w:val="00E507D0"/>
    <w:rsid w:val="00E532FC"/>
    <w:rsid w:val="00E53376"/>
    <w:rsid w:val="00E6071E"/>
    <w:rsid w:val="00E616AB"/>
    <w:rsid w:val="00E63A60"/>
    <w:rsid w:val="00E64674"/>
    <w:rsid w:val="00E650D7"/>
    <w:rsid w:val="00E756BF"/>
    <w:rsid w:val="00E76605"/>
    <w:rsid w:val="00E803A5"/>
    <w:rsid w:val="00E82D2A"/>
    <w:rsid w:val="00E82D3C"/>
    <w:rsid w:val="00E86D5E"/>
    <w:rsid w:val="00E87C2C"/>
    <w:rsid w:val="00E929DB"/>
    <w:rsid w:val="00E932E7"/>
    <w:rsid w:val="00E975BB"/>
    <w:rsid w:val="00EA2B2F"/>
    <w:rsid w:val="00EA2E53"/>
    <w:rsid w:val="00EA588A"/>
    <w:rsid w:val="00EA64A0"/>
    <w:rsid w:val="00EA6DF3"/>
    <w:rsid w:val="00EB0AFA"/>
    <w:rsid w:val="00EB3A0C"/>
    <w:rsid w:val="00EB3C90"/>
    <w:rsid w:val="00EB7D3C"/>
    <w:rsid w:val="00EC1984"/>
    <w:rsid w:val="00EC59AC"/>
    <w:rsid w:val="00EC62A1"/>
    <w:rsid w:val="00ED08C9"/>
    <w:rsid w:val="00ED1C80"/>
    <w:rsid w:val="00ED1D9D"/>
    <w:rsid w:val="00ED459C"/>
    <w:rsid w:val="00ED4FBB"/>
    <w:rsid w:val="00ED5D5C"/>
    <w:rsid w:val="00ED69A2"/>
    <w:rsid w:val="00EE0851"/>
    <w:rsid w:val="00EE2C3D"/>
    <w:rsid w:val="00EE4ECF"/>
    <w:rsid w:val="00EF2DD6"/>
    <w:rsid w:val="00EF3555"/>
    <w:rsid w:val="00EF5EA8"/>
    <w:rsid w:val="00EF7067"/>
    <w:rsid w:val="00F0020A"/>
    <w:rsid w:val="00F0039D"/>
    <w:rsid w:val="00F009B1"/>
    <w:rsid w:val="00F02416"/>
    <w:rsid w:val="00F03929"/>
    <w:rsid w:val="00F06045"/>
    <w:rsid w:val="00F12269"/>
    <w:rsid w:val="00F14EAE"/>
    <w:rsid w:val="00F15760"/>
    <w:rsid w:val="00F172C5"/>
    <w:rsid w:val="00F24C1E"/>
    <w:rsid w:val="00F2705A"/>
    <w:rsid w:val="00F30186"/>
    <w:rsid w:val="00F30456"/>
    <w:rsid w:val="00F3440D"/>
    <w:rsid w:val="00F363E4"/>
    <w:rsid w:val="00F3686B"/>
    <w:rsid w:val="00F401BB"/>
    <w:rsid w:val="00F4356E"/>
    <w:rsid w:val="00F44C1C"/>
    <w:rsid w:val="00F45213"/>
    <w:rsid w:val="00F512F0"/>
    <w:rsid w:val="00F54BA5"/>
    <w:rsid w:val="00F55519"/>
    <w:rsid w:val="00F56C92"/>
    <w:rsid w:val="00F60A85"/>
    <w:rsid w:val="00F619BA"/>
    <w:rsid w:val="00F62F84"/>
    <w:rsid w:val="00F749D6"/>
    <w:rsid w:val="00F773DA"/>
    <w:rsid w:val="00F85DB5"/>
    <w:rsid w:val="00F9246B"/>
    <w:rsid w:val="00FA1795"/>
    <w:rsid w:val="00FA7301"/>
    <w:rsid w:val="00FA7DF8"/>
    <w:rsid w:val="00FB0381"/>
    <w:rsid w:val="00FB0470"/>
    <w:rsid w:val="00FB0BCF"/>
    <w:rsid w:val="00FB4433"/>
    <w:rsid w:val="00FB58B4"/>
    <w:rsid w:val="00FB6161"/>
    <w:rsid w:val="00FB769B"/>
    <w:rsid w:val="00FB783A"/>
    <w:rsid w:val="00FC26E7"/>
    <w:rsid w:val="00FC5497"/>
    <w:rsid w:val="00FD49B5"/>
    <w:rsid w:val="00FD54CE"/>
    <w:rsid w:val="00FD791C"/>
    <w:rsid w:val="00FE2D14"/>
    <w:rsid w:val="00FF011B"/>
    <w:rsid w:val="00FF2F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66EA8"/>
  <w15:chartTrackingRefBased/>
  <w15:docId w15:val="{CD388ED4-AFF1-4243-A2AA-E96962530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5311"/>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775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775BC"/>
    <w:pPr>
      <w:ind w:left="720"/>
      <w:contextualSpacing/>
    </w:pPr>
  </w:style>
  <w:style w:type="table" w:customStyle="1" w:styleId="TableNormal">
    <w:name w:val="Table Normal"/>
    <w:uiPriority w:val="2"/>
    <w:semiHidden/>
    <w:unhideWhenUsed/>
    <w:qFormat/>
    <w:rsid w:val="005F563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F563A"/>
    <w:pPr>
      <w:widowControl w:val="0"/>
      <w:autoSpaceDE w:val="0"/>
      <w:autoSpaceDN w:val="0"/>
      <w:spacing w:after="0" w:line="240" w:lineRule="auto"/>
    </w:pPr>
    <w:rPr>
      <w:rFonts w:ascii="Arial MT" w:eastAsia="Arial MT" w:hAnsi="Arial MT" w:cs="Arial MT"/>
      <w:lang w:val="es-ES"/>
    </w:rPr>
  </w:style>
  <w:style w:type="character" w:styleId="Hipervnculo">
    <w:name w:val="Hyperlink"/>
    <w:basedOn w:val="Fuentedeprrafopredeter"/>
    <w:uiPriority w:val="99"/>
    <w:unhideWhenUsed/>
    <w:rsid w:val="005F563A"/>
    <w:rPr>
      <w:color w:val="0563C1" w:themeColor="hyperlink"/>
      <w:u w:val="single"/>
    </w:rPr>
  </w:style>
  <w:style w:type="character" w:styleId="Mencinsinresolver">
    <w:name w:val="Unresolved Mention"/>
    <w:basedOn w:val="Fuentedeprrafopredeter"/>
    <w:uiPriority w:val="99"/>
    <w:semiHidden/>
    <w:unhideWhenUsed/>
    <w:rsid w:val="00A75B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650850">
      <w:bodyDiv w:val="1"/>
      <w:marLeft w:val="0"/>
      <w:marRight w:val="0"/>
      <w:marTop w:val="0"/>
      <w:marBottom w:val="0"/>
      <w:divBdr>
        <w:top w:val="none" w:sz="0" w:space="0" w:color="auto"/>
        <w:left w:val="none" w:sz="0" w:space="0" w:color="auto"/>
        <w:bottom w:val="none" w:sz="0" w:space="0" w:color="auto"/>
        <w:right w:val="none" w:sz="0" w:space="0" w:color="auto"/>
      </w:divBdr>
    </w:div>
    <w:div w:id="1458328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s://meet.google.com/jvk-uoas-iwc" TargetMode="External"/><Relationship Id="rId7" Type="http://schemas.openxmlformats.org/officeDocument/2006/relationships/hyperlink" Target="https://docs.google.com/spreadsheets/d/1A6wJse1GVQlrJ9Pr4VwGjqafG208M1qFkwD8KGXqyo4/edit?gid=0"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hyperlink" Target="https://drive.google.com/drive/folders/1cpKGZrRaYuJ4Yd-y2-OFdDvLdVwcE0Ba" TargetMode="Externa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hyperlink" Target="https://meet.google.com/nuw-zxdr-sxp" TargetMode="External"/><Relationship Id="rId40" Type="http://schemas.openxmlformats.org/officeDocument/2006/relationships/hyperlink" Target="https://drive.google.com/drive/u/0/folders/1gHYx7-qAORYMGi44Pzrp-Jd40kodftZ0"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drive.google.com/drive/folders/1IoT8ZZGpxHreqCCZj28vgnu-ChFOOVcS" TargetMode="External"/><Relationship Id="rId36" Type="http://schemas.openxmlformats.org/officeDocument/2006/relationships/image" Target="media/image25.png"/><Relationship Id="rId10" Type="http://schemas.openxmlformats.org/officeDocument/2006/relationships/hyperlink" Target="https://drive.google.com/drive/folders/1mSFRfDHr5iB2wKvywqOEIMMIvvQPOBLV"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https://drive.google.com/drive/folders/1q23Ik4p15J60LpVTV-cGd-K_QzFntjmA"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jpeg"/><Relationship Id="rId8" Type="http://schemas.openxmlformats.org/officeDocument/2006/relationships/hyperlink" Target="https://docs.google.com/spreadsheets/d/13qNrHc_fy9lijQg2H3vSXQsKDvkYw_t32cGJIaRS02w/edit?gid=0"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jpe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59A3FF-4399-4352-86E8-F77B7FB4D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1105</TotalTime>
  <Pages>15</Pages>
  <Words>2282</Words>
  <Characters>12552</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Castillo Echeverry</dc:creator>
  <cp:keywords/>
  <dc:description/>
  <cp:lastModifiedBy>SEBASTIÁN ARIAS G.</cp:lastModifiedBy>
  <cp:revision>855</cp:revision>
  <dcterms:created xsi:type="dcterms:W3CDTF">2025-05-23T17:55:00Z</dcterms:created>
  <dcterms:modified xsi:type="dcterms:W3CDTF">2026-05-08T00:49:00Z</dcterms:modified>
</cp:coreProperties>
</file>